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sz w:val="24"/>
          <w:lang w:eastAsia="en-US"/>
        </w:rPr>
        <w:id w:val="-1679878950"/>
        <w:docPartObj>
          <w:docPartGallery w:val="Cover Pages"/>
          <w:docPartUnique/>
        </w:docPartObj>
      </w:sdtPr>
      <w:sdtEndPr>
        <w:rPr>
          <w:color w:val="auto"/>
        </w:rPr>
      </w:sdtEndPr>
      <w:sdtContent>
        <w:p w14:paraId="359E01AD" w14:textId="11045D55" w:rsidR="00A01252" w:rsidRPr="00395A95" w:rsidRDefault="00E740EB" w:rsidP="00395A95">
          <w:pPr>
            <w:pStyle w:val="Nessunaspaziatura"/>
            <w:spacing w:before="1540" w:after="240"/>
            <w:jc w:val="center"/>
            <w:rPr>
              <w:rFonts w:asciiTheme="majorHAnsi" w:eastAsiaTheme="majorEastAsia" w:hAnsiTheme="majorHAnsi" w:cstheme="majorBidi"/>
              <w:caps/>
              <w:color w:val="167462"/>
              <w:sz w:val="80"/>
              <w:szCs w:val="80"/>
            </w:rPr>
          </w:pPr>
          <w:r>
            <w:rPr>
              <w:noProof/>
            </w:rPr>
            <w:drawing>
              <wp:anchor distT="0" distB="0" distL="114300" distR="114300" simplePos="0" relativeHeight="251660288" behindDoc="0" locked="0" layoutInCell="1" allowOverlap="1" wp14:anchorId="11097642" wp14:editId="12E489EC">
                <wp:simplePos x="0" y="0"/>
                <wp:positionH relativeFrom="margin">
                  <wp:align>right</wp:align>
                </wp:positionH>
                <wp:positionV relativeFrom="margin">
                  <wp:posOffset>147955</wp:posOffset>
                </wp:positionV>
                <wp:extent cx="6120130" cy="111633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111633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b/>
                <w:bCs/>
                <w:smallCaps/>
                <w:color w:val="167462"/>
                <w:sz w:val="60"/>
                <w:szCs w:val="60"/>
              </w:rPr>
              <w:alias w:val="Titolo"/>
              <w:tag w:val=""/>
              <w:id w:val="1735040861"/>
              <w:placeholder>
                <w:docPart w:val="992D5E2DF1A24F27BE8A80F2A9D767E9"/>
              </w:placeholder>
              <w:dataBinding w:prefixMappings="xmlns:ns0='http://purl.org/dc/elements/1.1/' xmlns:ns1='http://schemas.openxmlformats.org/package/2006/metadata/core-properties' " w:xpath="/ns1:coreProperties[1]/ns0:title[1]" w:storeItemID="{6C3C8BC8-F283-45AE-878A-BAB7291924A1}"/>
              <w:text/>
            </w:sdtPr>
            <w:sdtEndPr/>
            <w:sdtContent>
              <w:r w:rsidR="002A2676" w:rsidRPr="0049446A">
                <w:rPr>
                  <w:rFonts w:asciiTheme="majorHAnsi" w:eastAsiaTheme="majorEastAsia" w:hAnsiTheme="majorHAnsi" w:cstheme="majorBidi"/>
                  <w:b/>
                  <w:bCs/>
                  <w:smallCaps/>
                  <w:color w:val="167462"/>
                  <w:sz w:val="60"/>
                  <w:szCs w:val="60"/>
                </w:rPr>
                <w:t xml:space="preserve">Piano Triennale dell’offerta </w:t>
              </w:r>
              <w:r w:rsidR="00E01795">
                <w:rPr>
                  <w:rFonts w:asciiTheme="majorHAnsi" w:eastAsiaTheme="majorEastAsia" w:hAnsiTheme="majorHAnsi" w:cstheme="majorBidi"/>
                  <w:b/>
                  <w:bCs/>
                  <w:smallCaps/>
                  <w:color w:val="167462"/>
                  <w:sz w:val="60"/>
                  <w:szCs w:val="60"/>
                </w:rPr>
                <w:t xml:space="preserve">                          </w:t>
              </w:r>
              <w:r w:rsidR="002A2676" w:rsidRPr="0049446A">
                <w:rPr>
                  <w:rFonts w:asciiTheme="majorHAnsi" w:eastAsiaTheme="majorEastAsia" w:hAnsiTheme="majorHAnsi" w:cstheme="majorBidi"/>
                  <w:b/>
                  <w:bCs/>
                  <w:smallCaps/>
                  <w:color w:val="167462"/>
                  <w:sz w:val="60"/>
                  <w:szCs w:val="60"/>
                </w:rPr>
                <w:t xml:space="preserve">formativa 2019/2022           </w:t>
              </w:r>
              <w:r w:rsidR="0049446A" w:rsidRPr="0049446A">
                <w:rPr>
                  <w:rFonts w:asciiTheme="majorHAnsi" w:eastAsiaTheme="majorEastAsia" w:hAnsiTheme="majorHAnsi" w:cstheme="majorBidi"/>
                  <w:b/>
                  <w:bCs/>
                  <w:smallCaps/>
                  <w:color w:val="167462"/>
                  <w:sz w:val="60"/>
                  <w:szCs w:val="60"/>
                </w:rPr>
                <w:t xml:space="preserve">              </w:t>
              </w:r>
              <w:r w:rsidR="0049446A">
                <w:rPr>
                  <w:rFonts w:asciiTheme="majorHAnsi" w:eastAsiaTheme="majorEastAsia" w:hAnsiTheme="majorHAnsi" w:cstheme="majorBidi"/>
                  <w:b/>
                  <w:bCs/>
                  <w:smallCaps/>
                  <w:color w:val="167462"/>
                  <w:sz w:val="60"/>
                  <w:szCs w:val="60"/>
                </w:rPr>
                <w:t xml:space="preserve">      </w:t>
              </w:r>
              <w:r w:rsidR="002A2676" w:rsidRPr="0049446A">
                <w:rPr>
                  <w:rFonts w:asciiTheme="majorHAnsi" w:eastAsiaTheme="majorEastAsia" w:hAnsiTheme="majorHAnsi" w:cstheme="majorBidi"/>
                  <w:b/>
                  <w:bCs/>
                  <w:smallCaps/>
                  <w:color w:val="167462"/>
                  <w:sz w:val="60"/>
                  <w:szCs w:val="60"/>
                </w:rPr>
                <w:t>Anno Scolastico 2019/20</w:t>
              </w:r>
            </w:sdtContent>
          </w:sdt>
        </w:p>
        <w:p w14:paraId="09B308A4" w14:textId="06E81899" w:rsidR="00A01252" w:rsidRDefault="0089240A">
          <w:pPr>
            <w:pStyle w:val="Nessunaspaziatura"/>
            <w:spacing w:before="480"/>
            <w:jc w:val="center"/>
            <w:rPr>
              <w:color w:val="4472C4" w:themeColor="accent1"/>
            </w:rPr>
          </w:pPr>
          <w:r>
            <w:rPr>
              <w:noProof/>
            </w:rPr>
            <w:drawing>
              <wp:inline distT="0" distB="0" distL="0" distR="0" wp14:anchorId="02E1A78E" wp14:editId="253E5A7E">
                <wp:extent cx="5375559" cy="3468624"/>
                <wp:effectExtent l="152400" t="152400" r="358775" b="10464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7494" cy="3482778"/>
                        </a:xfrm>
                        <a:prstGeom prst="rect">
                          <a:avLst/>
                        </a:prstGeom>
                        <a:ln>
                          <a:noFill/>
                        </a:ln>
                        <a:effectLst>
                          <a:outerShdw blurRad="292100" dist="139700" dir="2700000" algn="tl" rotWithShape="0">
                            <a:srgbClr val="333333">
                              <a:alpha val="65000"/>
                            </a:srgbClr>
                          </a:outerShdw>
                          <a:reflection blurRad="6350" stA="52000" endA="300" endPos="35000" dir="5400000" sy="-100000" algn="bl" rotWithShape="0"/>
                        </a:effectLst>
                      </pic:spPr>
                    </pic:pic>
                  </a:graphicData>
                </a:graphic>
              </wp:inline>
            </w:drawing>
          </w:r>
          <w:r w:rsidR="00A01252">
            <w:rPr>
              <w:noProof/>
              <w:color w:val="4472C4" w:themeColor="accent1"/>
            </w:rPr>
            <mc:AlternateContent>
              <mc:Choice Requires="wps">
                <w:drawing>
                  <wp:anchor distT="0" distB="0" distL="114300" distR="114300" simplePos="0" relativeHeight="251659264" behindDoc="0" locked="0" layoutInCell="1" allowOverlap="1" wp14:anchorId="7E0154D6" wp14:editId="14208D2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6BF2" w14:textId="7A9F420C" w:rsidR="00A01252" w:rsidRDefault="00A01252">
                                <w:pPr>
                                  <w:pStyle w:val="Nessunaspaziatura"/>
                                  <w:spacing w:after="40"/>
                                  <w:jc w:val="center"/>
                                  <w:rPr>
                                    <w:caps/>
                                    <w:color w:val="4472C4" w:themeColor="accent1"/>
                                    <w:sz w:val="28"/>
                                    <w:szCs w:val="28"/>
                                  </w:rPr>
                                </w:pPr>
                              </w:p>
                              <w:p w14:paraId="6F191733" w14:textId="4D75A46A" w:rsidR="00A01252" w:rsidRDefault="00A01252">
                                <w:pPr>
                                  <w:pStyle w:val="Nessunaspaziatura"/>
                                  <w:jc w:val="center"/>
                                  <w:rPr>
                                    <w:color w:val="4472C4" w:themeColor="accent1"/>
                                  </w:rPr>
                                </w:pPr>
                              </w:p>
                              <w:p w14:paraId="309BFC22" w14:textId="39C1B577" w:rsidR="00A01252" w:rsidRDefault="00A01252">
                                <w:pPr>
                                  <w:pStyle w:val="Nessunaspaziatura"/>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E0154D6" id="_x0000_t202" coordsize="21600,21600" o:spt="202" path="m,l,21600r21600,l21600,xe">
                    <v:stroke joinstyle="miter"/>
                    <v:path gradientshapeok="t" o:connecttype="rect"/>
                  </v:shapetype>
                  <v:shape id="Casella di tes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" filled="f" stroked="f" strokeweight=".5pt">
                    <v:textbox style="mso-fit-shape-to-text:t" inset="0,0,0,0">
                      <w:txbxContent>
                        <w:p w14:paraId="776B6BF2" w14:textId="7A9F420C" w:rsidR="00A01252" w:rsidRDefault="00A01252">
                          <w:pPr>
                            <w:pStyle w:val="Nessunaspaziatura"/>
                            <w:spacing w:after="40"/>
                            <w:jc w:val="center"/>
                            <w:rPr>
                              <w:caps/>
                              <w:color w:val="4472C4" w:themeColor="accent1"/>
                              <w:sz w:val="28"/>
                              <w:szCs w:val="28"/>
                            </w:rPr>
                          </w:pPr>
                        </w:p>
                        <w:p w14:paraId="6F191733" w14:textId="4D75A46A" w:rsidR="00A01252" w:rsidRDefault="00A01252">
                          <w:pPr>
                            <w:pStyle w:val="Nessunaspaziatura"/>
                            <w:jc w:val="center"/>
                            <w:rPr>
                              <w:color w:val="4472C4" w:themeColor="accent1"/>
                            </w:rPr>
                          </w:pPr>
                        </w:p>
                        <w:p w14:paraId="309BFC22" w14:textId="39C1B577" w:rsidR="00A01252" w:rsidRDefault="00A01252">
                          <w:pPr>
                            <w:pStyle w:val="Nessunaspaziatura"/>
                            <w:jc w:val="center"/>
                            <w:rPr>
                              <w:color w:val="4472C4" w:themeColor="accent1"/>
                            </w:rPr>
                          </w:pPr>
                        </w:p>
                      </w:txbxContent>
                    </v:textbox>
                    <w10:wrap anchorx="margin" anchory="page"/>
                  </v:shape>
                </w:pict>
              </mc:Fallback>
            </mc:AlternateContent>
          </w:r>
        </w:p>
        <w:p w14:paraId="223A9647" w14:textId="6B1E4647" w:rsidR="00A01252" w:rsidRDefault="00A01252">
          <w:pPr>
            <w:spacing w:after="160" w:line="259" w:lineRule="auto"/>
            <w:jc w:val="left"/>
          </w:pPr>
          <w:r>
            <w:br w:type="page"/>
          </w:r>
        </w:p>
      </w:sdtContent>
    </w:sdt>
    <w:sdt>
      <w:sdtPr>
        <w:rPr>
          <w:rFonts w:asciiTheme="minorHAnsi" w:eastAsiaTheme="minorHAnsi" w:hAnsiTheme="minorHAnsi" w:cstheme="minorBidi"/>
          <w:color w:val="auto"/>
          <w:sz w:val="24"/>
          <w:szCs w:val="22"/>
          <w:lang w:eastAsia="en-US"/>
        </w:rPr>
        <w:id w:val="1092438073"/>
        <w:docPartObj>
          <w:docPartGallery w:val="Table of Contents"/>
          <w:docPartUnique/>
        </w:docPartObj>
      </w:sdtPr>
      <w:sdtEndPr>
        <w:rPr>
          <w:b/>
          <w:bCs/>
        </w:rPr>
      </w:sdtEndPr>
      <w:sdtContent>
        <w:p w14:paraId="5BAFD179" w14:textId="01F80092" w:rsidR="004853D5" w:rsidRDefault="004853D5">
          <w:pPr>
            <w:pStyle w:val="Titolosommario"/>
          </w:pPr>
          <w:r>
            <w:t>Sommario</w:t>
          </w:r>
        </w:p>
        <w:p w14:paraId="6B9005A4" w14:textId="48CD693E" w:rsidR="00F2754D" w:rsidRDefault="004853D5">
          <w:pPr>
            <w:pStyle w:val="Sommario1"/>
            <w:tabs>
              <w:tab w:val="right" w:leader="dot" w:pos="9628"/>
            </w:tabs>
            <w:rPr>
              <w:rFonts w:eastAsiaTheme="minorEastAsia"/>
              <w:noProof/>
              <w:sz w:val="22"/>
              <w:lang w:eastAsia="it-IT"/>
            </w:rPr>
          </w:pPr>
          <w:r>
            <w:rPr>
              <w:b/>
              <w:bCs/>
            </w:rPr>
            <w:fldChar w:fldCharType="begin"/>
          </w:r>
          <w:r>
            <w:rPr>
              <w:b/>
              <w:bCs/>
            </w:rPr>
            <w:instrText xml:space="preserve"> TOC \o "1-3" \h \z \u </w:instrText>
          </w:r>
          <w:r>
            <w:rPr>
              <w:b/>
              <w:bCs/>
            </w:rPr>
            <w:fldChar w:fldCharType="separate"/>
          </w:r>
          <w:hyperlink w:anchor="_Toc18600929" w:history="1">
            <w:r w:rsidR="00F2754D" w:rsidRPr="001E5F84">
              <w:rPr>
                <w:rStyle w:val="Collegamentoipertestuale"/>
                <w:noProof/>
              </w:rPr>
              <w:t>Presentazione P.T.O.F.</w:t>
            </w:r>
            <w:r w:rsidR="00F2754D">
              <w:rPr>
                <w:noProof/>
                <w:webHidden/>
              </w:rPr>
              <w:tab/>
            </w:r>
            <w:r w:rsidR="00F2754D">
              <w:rPr>
                <w:noProof/>
                <w:webHidden/>
              </w:rPr>
              <w:fldChar w:fldCharType="begin"/>
            </w:r>
            <w:r w:rsidR="00F2754D">
              <w:rPr>
                <w:noProof/>
                <w:webHidden/>
              </w:rPr>
              <w:instrText xml:space="preserve"> PAGEREF _Toc18600929 \h </w:instrText>
            </w:r>
            <w:r w:rsidR="00F2754D">
              <w:rPr>
                <w:noProof/>
                <w:webHidden/>
              </w:rPr>
            </w:r>
            <w:r w:rsidR="00F2754D">
              <w:rPr>
                <w:noProof/>
                <w:webHidden/>
              </w:rPr>
              <w:fldChar w:fldCharType="separate"/>
            </w:r>
            <w:r w:rsidR="00F2754D">
              <w:rPr>
                <w:noProof/>
                <w:webHidden/>
              </w:rPr>
              <w:t>2</w:t>
            </w:r>
            <w:r w:rsidR="00F2754D">
              <w:rPr>
                <w:noProof/>
                <w:webHidden/>
              </w:rPr>
              <w:fldChar w:fldCharType="end"/>
            </w:r>
          </w:hyperlink>
        </w:p>
        <w:p w14:paraId="0F356815" w14:textId="3732CC3B" w:rsidR="00F2754D" w:rsidRDefault="00C45691">
          <w:pPr>
            <w:pStyle w:val="Sommario1"/>
            <w:tabs>
              <w:tab w:val="right" w:leader="dot" w:pos="9628"/>
            </w:tabs>
            <w:rPr>
              <w:rFonts w:eastAsiaTheme="minorEastAsia"/>
              <w:noProof/>
              <w:sz w:val="22"/>
              <w:lang w:eastAsia="it-IT"/>
            </w:rPr>
          </w:pPr>
          <w:hyperlink w:anchor="_Toc18600930" w:history="1">
            <w:r w:rsidR="00F2754D" w:rsidRPr="001E5F84">
              <w:rPr>
                <w:rStyle w:val="Collegamentoipertestuale"/>
                <w:rFonts w:eastAsia="Arial"/>
                <w:noProof/>
              </w:rPr>
              <w:t>CAP. 1 LA SCUOLA E IL SUO CONTESTO</w:t>
            </w:r>
            <w:r w:rsidR="00F2754D">
              <w:rPr>
                <w:noProof/>
                <w:webHidden/>
              </w:rPr>
              <w:tab/>
            </w:r>
            <w:r w:rsidR="00F2754D">
              <w:rPr>
                <w:noProof/>
                <w:webHidden/>
              </w:rPr>
              <w:fldChar w:fldCharType="begin"/>
            </w:r>
            <w:r w:rsidR="00F2754D">
              <w:rPr>
                <w:noProof/>
                <w:webHidden/>
              </w:rPr>
              <w:instrText xml:space="preserve"> PAGEREF _Toc18600930 \h </w:instrText>
            </w:r>
            <w:r w:rsidR="00F2754D">
              <w:rPr>
                <w:noProof/>
                <w:webHidden/>
              </w:rPr>
            </w:r>
            <w:r w:rsidR="00F2754D">
              <w:rPr>
                <w:noProof/>
                <w:webHidden/>
              </w:rPr>
              <w:fldChar w:fldCharType="separate"/>
            </w:r>
            <w:r w:rsidR="00F2754D">
              <w:rPr>
                <w:noProof/>
                <w:webHidden/>
              </w:rPr>
              <w:t>3</w:t>
            </w:r>
            <w:r w:rsidR="00F2754D">
              <w:rPr>
                <w:noProof/>
                <w:webHidden/>
              </w:rPr>
              <w:fldChar w:fldCharType="end"/>
            </w:r>
          </w:hyperlink>
        </w:p>
        <w:p w14:paraId="0EE698B7" w14:textId="4660AD62" w:rsidR="00F2754D" w:rsidRDefault="00C45691">
          <w:pPr>
            <w:pStyle w:val="Sommario2"/>
            <w:tabs>
              <w:tab w:val="right" w:leader="dot" w:pos="9628"/>
            </w:tabs>
            <w:rPr>
              <w:rFonts w:eastAsiaTheme="minorEastAsia"/>
              <w:noProof/>
              <w:sz w:val="22"/>
              <w:lang w:eastAsia="it-IT"/>
            </w:rPr>
          </w:pPr>
          <w:hyperlink w:anchor="_Toc18600931" w:history="1">
            <w:r w:rsidR="00F2754D" w:rsidRPr="001E5F84">
              <w:rPr>
                <w:rStyle w:val="Collegamentoipertestuale"/>
                <w:rFonts w:eastAsia="Arial"/>
                <w:noProof/>
              </w:rPr>
              <w:t>1.1 La nostra storia, dal 1979 a oggi</w:t>
            </w:r>
            <w:r w:rsidR="00F2754D">
              <w:rPr>
                <w:noProof/>
                <w:webHidden/>
              </w:rPr>
              <w:tab/>
            </w:r>
            <w:r w:rsidR="00F2754D">
              <w:rPr>
                <w:noProof/>
                <w:webHidden/>
              </w:rPr>
              <w:fldChar w:fldCharType="begin"/>
            </w:r>
            <w:r w:rsidR="00F2754D">
              <w:rPr>
                <w:noProof/>
                <w:webHidden/>
              </w:rPr>
              <w:instrText xml:space="preserve"> PAGEREF _Toc18600931 \h </w:instrText>
            </w:r>
            <w:r w:rsidR="00F2754D">
              <w:rPr>
                <w:noProof/>
                <w:webHidden/>
              </w:rPr>
            </w:r>
            <w:r w:rsidR="00F2754D">
              <w:rPr>
                <w:noProof/>
                <w:webHidden/>
              </w:rPr>
              <w:fldChar w:fldCharType="separate"/>
            </w:r>
            <w:r w:rsidR="00F2754D">
              <w:rPr>
                <w:noProof/>
                <w:webHidden/>
              </w:rPr>
              <w:t>3</w:t>
            </w:r>
            <w:r w:rsidR="00F2754D">
              <w:rPr>
                <w:noProof/>
                <w:webHidden/>
              </w:rPr>
              <w:fldChar w:fldCharType="end"/>
            </w:r>
          </w:hyperlink>
        </w:p>
        <w:p w14:paraId="3F7D68F7" w14:textId="06D41AFE" w:rsidR="00F2754D" w:rsidRDefault="00C45691">
          <w:pPr>
            <w:pStyle w:val="Sommario2"/>
            <w:tabs>
              <w:tab w:val="right" w:leader="dot" w:pos="9628"/>
            </w:tabs>
            <w:rPr>
              <w:rFonts w:eastAsiaTheme="minorEastAsia"/>
              <w:noProof/>
              <w:sz w:val="22"/>
              <w:lang w:eastAsia="it-IT"/>
            </w:rPr>
          </w:pPr>
          <w:hyperlink w:anchor="_Toc18600932" w:history="1">
            <w:r w:rsidR="00F2754D" w:rsidRPr="001E5F84">
              <w:rPr>
                <w:rStyle w:val="Collegamentoipertestuale"/>
                <w:rFonts w:eastAsia="Arial"/>
                <w:noProof/>
              </w:rPr>
              <w:t>1.2 Ricognizione attrezzature e risorse strutturali</w:t>
            </w:r>
            <w:r w:rsidR="00F2754D">
              <w:rPr>
                <w:noProof/>
                <w:webHidden/>
              </w:rPr>
              <w:tab/>
            </w:r>
            <w:r w:rsidR="00F2754D">
              <w:rPr>
                <w:noProof/>
                <w:webHidden/>
              </w:rPr>
              <w:fldChar w:fldCharType="begin"/>
            </w:r>
            <w:r w:rsidR="00F2754D">
              <w:rPr>
                <w:noProof/>
                <w:webHidden/>
              </w:rPr>
              <w:instrText xml:space="preserve"> PAGEREF _Toc18600932 \h </w:instrText>
            </w:r>
            <w:r w:rsidR="00F2754D">
              <w:rPr>
                <w:noProof/>
                <w:webHidden/>
              </w:rPr>
            </w:r>
            <w:r w:rsidR="00F2754D">
              <w:rPr>
                <w:noProof/>
                <w:webHidden/>
              </w:rPr>
              <w:fldChar w:fldCharType="separate"/>
            </w:r>
            <w:r w:rsidR="00F2754D">
              <w:rPr>
                <w:noProof/>
                <w:webHidden/>
              </w:rPr>
              <w:t>4</w:t>
            </w:r>
            <w:r w:rsidR="00F2754D">
              <w:rPr>
                <w:noProof/>
                <w:webHidden/>
              </w:rPr>
              <w:fldChar w:fldCharType="end"/>
            </w:r>
          </w:hyperlink>
        </w:p>
        <w:p w14:paraId="4930A652" w14:textId="3CC9D665" w:rsidR="00F2754D" w:rsidRDefault="00C45691">
          <w:pPr>
            <w:pStyle w:val="Sommario2"/>
            <w:tabs>
              <w:tab w:val="right" w:leader="dot" w:pos="9628"/>
            </w:tabs>
            <w:rPr>
              <w:rFonts w:eastAsiaTheme="minorEastAsia"/>
              <w:noProof/>
              <w:sz w:val="22"/>
              <w:lang w:eastAsia="it-IT"/>
            </w:rPr>
          </w:pPr>
          <w:hyperlink w:anchor="_Toc18600933" w:history="1">
            <w:r w:rsidR="00F2754D" w:rsidRPr="001E5F84">
              <w:rPr>
                <w:rStyle w:val="Collegamentoipertestuale"/>
                <w:rFonts w:eastAsia="Arial"/>
                <w:noProof/>
              </w:rPr>
              <w:t>1.3 Risorse professionali</w:t>
            </w:r>
            <w:r w:rsidR="00F2754D">
              <w:rPr>
                <w:noProof/>
                <w:webHidden/>
              </w:rPr>
              <w:tab/>
            </w:r>
            <w:r w:rsidR="00F2754D">
              <w:rPr>
                <w:noProof/>
                <w:webHidden/>
              </w:rPr>
              <w:fldChar w:fldCharType="begin"/>
            </w:r>
            <w:r w:rsidR="00F2754D">
              <w:rPr>
                <w:noProof/>
                <w:webHidden/>
              </w:rPr>
              <w:instrText xml:space="preserve"> PAGEREF _Toc18600933 \h </w:instrText>
            </w:r>
            <w:r w:rsidR="00F2754D">
              <w:rPr>
                <w:noProof/>
                <w:webHidden/>
              </w:rPr>
            </w:r>
            <w:r w:rsidR="00F2754D">
              <w:rPr>
                <w:noProof/>
                <w:webHidden/>
              </w:rPr>
              <w:fldChar w:fldCharType="separate"/>
            </w:r>
            <w:r w:rsidR="00F2754D">
              <w:rPr>
                <w:noProof/>
                <w:webHidden/>
              </w:rPr>
              <w:t>4</w:t>
            </w:r>
            <w:r w:rsidR="00F2754D">
              <w:rPr>
                <w:noProof/>
                <w:webHidden/>
              </w:rPr>
              <w:fldChar w:fldCharType="end"/>
            </w:r>
          </w:hyperlink>
        </w:p>
        <w:p w14:paraId="6A69626A" w14:textId="080C0F2B" w:rsidR="00F2754D" w:rsidRDefault="00C45691">
          <w:pPr>
            <w:pStyle w:val="Sommario1"/>
            <w:tabs>
              <w:tab w:val="right" w:leader="dot" w:pos="9628"/>
            </w:tabs>
            <w:rPr>
              <w:rFonts w:eastAsiaTheme="minorEastAsia"/>
              <w:noProof/>
              <w:sz w:val="22"/>
              <w:lang w:eastAsia="it-IT"/>
            </w:rPr>
          </w:pPr>
          <w:hyperlink w:anchor="_Toc18600934" w:history="1">
            <w:r w:rsidR="00F2754D" w:rsidRPr="001E5F84">
              <w:rPr>
                <w:rStyle w:val="Collegamentoipertestuale"/>
                <w:rFonts w:eastAsia="Arial"/>
                <w:noProof/>
              </w:rPr>
              <w:t>Cap. 2 LE SCELTE STRATEGICHE</w:t>
            </w:r>
            <w:r w:rsidR="00F2754D">
              <w:rPr>
                <w:noProof/>
                <w:webHidden/>
              </w:rPr>
              <w:tab/>
            </w:r>
            <w:r w:rsidR="00F2754D">
              <w:rPr>
                <w:noProof/>
                <w:webHidden/>
              </w:rPr>
              <w:fldChar w:fldCharType="begin"/>
            </w:r>
            <w:r w:rsidR="00F2754D">
              <w:rPr>
                <w:noProof/>
                <w:webHidden/>
              </w:rPr>
              <w:instrText xml:space="preserve"> PAGEREF _Toc18600934 \h </w:instrText>
            </w:r>
            <w:r w:rsidR="00F2754D">
              <w:rPr>
                <w:noProof/>
                <w:webHidden/>
              </w:rPr>
            </w:r>
            <w:r w:rsidR="00F2754D">
              <w:rPr>
                <w:noProof/>
                <w:webHidden/>
              </w:rPr>
              <w:fldChar w:fldCharType="separate"/>
            </w:r>
            <w:r w:rsidR="00F2754D">
              <w:rPr>
                <w:noProof/>
                <w:webHidden/>
              </w:rPr>
              <w:t>4</w:t>
            </w:r>
            <w:r w:rsidR="00F2754D">
              <w:rPr>
                <w:noProof/>
                <w:webHidden/>
              </w:rPr>
              <w:fldChar w:fldCharType="end"/>
            </w:r>
          </w:hyperlink>
        </w:p>
        <w:p w14:paraId="67F17969" w14:textId="413903C1" w:rsidR="00F2754D" w:rsidRDefault="00C45691">
          <w:pPr>
            <w:pStyle w:val="Sommario2"/>
            <w:tabs>
              <w:tab w:val="right" w:leader="dot" w:pos="9628"/>
            </w:tabs>
            <w:rPr>
              <w:rFonts w:eastAsiaTheme="minorEastAsia"/>
              <w:noProof/>
              <w:sz w:val="22"/>
              <w:lang w:eastAsia="it-IT"/>
            </w:rPr>
          </w:pPr>
          <w:hyperlink w:anchor="_Toc18600935" w:history="1">
            <w:r w:rsidR="00F2754D" w:rsidRPr="001E5F84">
              <w:rPr>
                <w:rStyle w:val="Collegamentoipertestuale"/>
                <w:noProof/>
              </w:rPr>
              <w:t>2.1 Priorità desunte dal RAV e Piano di Miglioramento.</w:t>
            </w:r>
            <w:r w:rsidR="00F2754D">
              <w:rPr>
                <w:noProof/>
                <w:webHidden/>
              </w:rPr>
              <w:tab/>
            </w:r>
            <w:r w:rsidR="00F2754D">
              <w:rPr>
                <w:noProof/>
                <w:webHidden/>
              </w:rPr>
              <w:fldChar w:fldCharType="begin"/>
            </w:r>
            <w:r w:rsidR="00F2754D">
              <w:rPr>
                <w:noProof/>
                <w:webHidden/>
              </w:rPr>
              <w:instrText xml:space="preserve"> PAGEREF _Toc18600935 \h </w:instrText>
            </w:r>
            <w:r w:rsidR="00F2754D">
              <w:rPr>
                <w:noProof/>
                <w:webHidden/>
              </w:rPr>
            </w:r>
            <w:r w:rsidR="00F2754D">
              <w:rPr>
                <w:noProof/>
                <w:webHidden/>
              </w:rPr>
              <w:fldChar w:fldCharType="separate"/>
            </w:r>
            <w:r w:rsidR="00F2754D">
              <w:rPr>
                <w:noProof/>
                <w:webHidden/>
              </w:rPr>
              <w:t>4</w:t>
            </w:r>
            <w:r w:rsidR="00F2754D">
              <w:rPr>
                <w:noProof/>
                <w:webHidden/>
              </w:rPr>
              <w:fldChar w:fldCharType="end"/>
            </w:r>
          </w:hyperlink>
        </w:p>
        <w:p w14:paraId="35CBA97B" w14:textId="28D5B982" w:rsidR="00F2754D" w:rsidRDefault="00C45691">
          <w:pPr>
            <w:pStyle w:val="Sommario2"/>
            <w:tabs>
              <w:tab w:val="right" w:leader="dot" w:pos="9628"/>
            </w:tabs>
            <w:rPr>
              <w:rFonts w:eastAsiaTheme="minorEastAsia"/>
              <w:noProof/>
              <w:sz w:val="22"/>
              <w:lang w:eastAsia="it-IT"/>
            </w:rPr>
          </w:pPr>
          <w:hyperlink w:anchor="_Toc18600936" w:history="1">
            <w:r w:rsidR="00F2754D" w:rsidRPr="001E5F84">
              <w:rPr>
                <w:rStyle w:val="Collegamentoipertestuale"/>
                <w:noProof/>
              </w:rPr>
              <w:t>2.2 Obiettivi formativi prioritari</w:t>
            </w:r>
            <w:r w:rsidR="00F2754D">
              <w:rPr>
                <w:noProof/>
                <w:webHidden/>
              </w:rPr>
              <w:tab/>
            </w:r>
            <w:r w:rsidR="00F2754D">
              <w:rPr>
                <w:noProof/>
                <w:webHidden/>
              </w:rPr>
              <w:fldChar w:fldCharType="begin"/>
            </w:r>
            <w:r w:rsidR="00F2754D">
              <w:rPr>
                <w:noProof/>
                <w:webHidden/>
              </w:rPr>
              <w:instrText xml:space="preserve"> PAGEREF _Toc18600936 \h </w:instrText>
            </w:r>
            <w:r w:rsidR="00F2754D">
              <w:rPr>
                <w:noProof/>
                <w:webHidden/>
              </w:rPr>
            </w:r>
            <w:r w:rsidR="00F2754D">
              <w:rPr>
                <w:noProof/>
                <w:webHidden/>
              </w:rPr>
              <w:fldChar w:fldCharType="separate"/>
            </w:r>
            <w:r w:rsidR="00F2754D">
              <w:rPr>
                <w:noProof/>
                <w:webHidden/>
              </w:rPr>
              <w:t>5</w:t>
            </w:r>
            <w:r w:rsidR="00F2754D">
              <w:rPr>
                <w:noProof/>
                <w:webHidden/>
              </w:rPr>
              <w:fldChar w:fldCharType="end"/>
            </w:r>
          </w:hyperlink>
        </w:p>
        <w:p w14:paraId="6131A295" w14:textId="7F670935" w:rsidR="00F2754D" w:rsidRDefault="00C45691">
          <w:pPr>
            <w:pStyle w:val="Sommario1"/>
            <w:tabs>
              <w:tab w:val="right" w:leader="dot" w:pos="9628"/>
            </w:tabs>
            <w:rPr>
              <w:rFonts w:eastAsiaTheme="minorEastAsia"/>
              <w:noProof/>
              <w:sz w:val="22"/>
              <w:lang w:eastAsia="it-IT"/>
            </w:rPr>
          </w:pPr>
          <w:hyperlink w:anchor="_Toc18600937" w:history="1">
            <w:r w:rsidR="00F2754D" w:rsidRPr="001E5F84">
              <w:rPr>
                <w:rStyle w:val="Collegamentoipertestuale"/>
                <w:rFonts w:eastAsia="Arial"/>
                <w:noProof/>
              </w:rPr>
              <w:t>Cap.3. L’OFFERTA FORMATIVA</w:t>
            </w:r>
            <w:r w:rsidR="00F2754D">
              <w:rPr>
                <w:noProof/>
                <w:webHidden/>
              </w:rPr>
              <w:tab/>
            </w:r>
            <w:r w:rsidR="00F2754D">
              <w:rPr>
                <w:noProof/>
                <w:webHidden/>
              </w:rPr>
              <w:fldChar w:fldCharType="begin"/>
            </w:r>
            <w:r w:rsidR="00F2754D">
              <w:rPr>
                <w:noProof/>
                <w:webHidden/>
              </w:rPr>
              <w:instrText xml:space="preserve"> PAGEREF _Toc18600937 \h </w:instrText>
            </w:r>
            <w:r w:rsidR="00F2754D">
              <w:rPr>
                <w:noProof/>
                <w:webHidden/>
              </w:rPr>
            </w:r>
            <w:r w:rsidR="00F2754D">
              <w:rPr>
                <w:noProof/>
                <w:webHidden/>
              </w:rPr>
              <w:fldChar w:fldCharType="separate"/>
            </w:r>
            <w:r w:rsidR="00F2754D">
              <w:rPr>
                <w:noProof/>
                <w:webHidden/>
              </w:rPr>
              <w:t>7</w:t>
            </w:r>
            <w:r w:rsidR="00F2754D">
              <w:rPr>
                <w:noProof/>
                <w:webHidden/>
              </w:rPr>
              <w:fldChar w:fldCharType="end"/>
            </w:r>
          </w:hyperlink>
        </w:p>
        <w:p w14:paraId="4837123C" w14:textId="438CBD3D" w:rsidR="00F2754D" w:rsidRDefault="00C45691">
          <w:pPr>
            <w:pStyle w:val="Sommario2"/>
            <w:tabs>
              <w:tab w:val="right" w:leader="dot" w:pos="9628"/>
            </w:tabs>
            <w:rPr>
              <w:rFonts w:eastAsiaTheme="minorEastAsia"/>
              <w:noProof/>
              <w:sz w:val="22"/>
              <w:lang w:eastAsia="it-IT"/>
            </w:rPr>
          </w:pPr>
          <w:hyperlink w:anchor="_Toc18600938" w:history="1">
            <w:r w:rsidR="00F2754D" w:rsidRPr="001E5F84">
              <w:rPr>
                <w:rStyle w:val="Collegamentoipertestuale"/>
                <w:rFonts w:eastAsia="Arial"/>
                <w:noProof/>
              </w:rPr>
              <w:t>3.1. Traguardi attesi</w:t>
            </w:r>
            <w:r w:rsidR="00F2754D">
              <w:rPr>
                <w:noProof/>
                <w:webHidden/>
              </w:rPr>
              <w:tab/>
            </w:r>
            <w:r w:rsidR="00F2754D">
              <w:rPr>
                <w:noProof/>
                <w:webHidden/>
              </w:rPr>
              <w:fldChar w:fldCharType="begin"/>
            </w:r>
            <w:r w:rsidR="00F2754D">
              <w:rPr>
                <w:noProof/>
                <w:webHidden/>
              </w:rPr>
              <w:instrText xml:space="preserve"> PAGEREF _Toc18600938 \h </w:instrText>
            </w:r>
            <w:r w:rsidR="00F2754D">
              <w:rPr>
                <w:noProof/>
                <w:webHidden/>
              </w:rPr>
            </w:r>
            <w:r w:rsidR="00F2754D">
              <w:rPr>
                <w:noProof/>
                <w:webHidden/>
              </w:rPr>
              <w:fldChar w:fldCharType="separate"/>
            </w:r>
            <w:r w:rsidR="00F2754D">
              <w:rPr>
                <w:noProof/>
                <w:webHidden/>
              </w:rPr>
              <w:t>7</w:t>
            </w:r>
            <w:r w:rsidR="00F2754D">
              <w:rPr>
                <w:noProof/>
                <w:webHidden/>
              </w:rPr>
              <w:fldChar w:fldCharType="end"/>
            </w:r>
          </w:hyperlink>
        </w:p>
        <w:p w14:paraId="03C3550D" w14:textId="4DE2A8F2" w:rsidR="00F2754D" w:rsidRDefault="00C45691">
          <w:pPr>
            <w:pStyle w:val="Sommario2"/>
            <w:tabs>
              <w:tab w:val="right" w:leader="dot" w:pos="9628"/>
            </w:tabs>
            <w:rPr>
              <w:rFonts w:eastAsiaTheme="minorEastAsia"/>
              <w:noProof/>
              <w:sz w:val="22"/>
              <w:lang w:eastAsia="it-IT"/>
            </w:rPr>
          </w:pPr>
          <w:hyperlink w:anchor="_Toc18600939" w:history="1">
            <w:r w:rsidR="00F2754D" w:rsidRPr="001E5F84">
              <w:rPr>
                <w:rStyle w:val="Collegamentoipertestuale"/>
                <w:rFonts w:eastAsia="Arial"/>
                <w:noProof/>
              </w:rPr>
              <w:t>3.2. Insegnamenti e quadro orario</w:t>
            </w:r>
            <w:r w:rsidR="00F2754D">
              <w:rPr>
                <w:noProof/>
                <w:webHidden/>
              </w:rPr>
              <w:tab/>
            </w:r>
            <w:r w:rsidR="00F2754D">
              <w:rPr>
                <w:noProof/>
                <w:webHidden/>
              </w:rPr>
              <w:fldChar w:fldCharType="begin"/>
            </w:r>
            <w:r w:rsidR="00F2754D">
              <w:rPr>
                <w:noProof/>
                <w:webHidden/>
              </w:rPr>
              <w:instrText xml:space="preserve"> PAGEREF _Toc18600939 \h </w:instrText>
            </w:r>
            <w:r w:rsidR="00F2754D">
              <w:rPr>
                <w:noProof/>
                <w:webHidden/>
              </w:rPr>
            </w:r>
            <w:r w:rsidR="00F2754D">
              <w:rPr>
                <w:noProof/>
                <w:webHidden/>
              </w:rPr>
              <w:fldChar w:fldCharType="separate"/>
            </w:r>
            <w:r w:rsidR="00F2754D">
              <w:rPr>
                <w:noProof/>
                <w:webHidden/>
              </w:rPr>
              <w:t>7</w:t>
            </w:r>
            <w:r w:rsidR="00F2754D">
              <w:rPr>
                <w:noProof/>
                <w:webHidden/>
              </w:rPr>
              <w:fldChar w:fldCharType="end"/>
            </w:r>
          </w:hyperlink>
        </w:p>
        <w:p w14:paraId="77A2919C" w14:textId="4235BCCA" w:rsidR="00F2754D" w:rsidRDefault="00C45691">
          <w:pPr>
            <w:pStyle w:val="Sommario2"/>
            <w:tabs>
              <w:tab w:val="right" w:leader="dot" w:pos="9628"/>
            </w:tabs>
            <w:rPr>
              <w:rFonts w:eastAsiaTheme="minorEastAsia"/>
              <w:noProof/>
              <w:sz w:val="22"/>
              <w:lang w:eastAsia="it-IT"/>
            </w:rPr>
          </w:pPr>
          <w:hyperlink w:anchor="_Toc18600940" w:history="1">
            <w:r w:rsidR="00F2754D" w:rsidRPr="001E5F84">
              <w:rPr>
                <w:rStyle w:val="Collegamentoipertestuale"/>
                <w:rFonts w:eastAsia="Arial"/>
                <w:noProof/>
              </w:rPr>
              <w:t>3.3 Curricolo di istituto</w:t>
            </w:r>
            <w:r w:rsidR="00F2754D">
              <w:rPr>
                <w:noProof/>
                <w:webHidden/>
              </w:rPr>
              <w:tab/>
            </w:r>
            <w:r w:rsidR="00F2754D">
              <w:rPr>
                <w:noProof/>
                <w:webHidden/>
              </w:rPr>
              <w:fldChar w:fldCharType="begin"/>
            </w:r>
            <w:r w:rsidR="00F2754D">
              <w:rPr>
                <w:noProof/>
                <w:webHidden/>
              </w:rPr>
              <w:instrText xml:space="preserve"> PAGEREF _Toc18600940 \h </w:instrText>
            </w:r>
            <w:r w:rsidR="00F2754D">
              <w:rPr>
                <w:noProof/>
                <w:webHidden/>
              </w:rPr>
            </w:r>
            <w:r w:rsidR="00F2754D">
              <w:rPr>
                <w:noProof/>
                <w:webHidden/>
              </w:rPr>
              <w:fldChar w:fldCharType="separate"/>
            </w:r>
            <w:r w:rsidR="00F2754D">
              <w:rPr>
                <w:noProof/>
                <w:webHidden/>
              </w:rPr>
              <w:t>12</w:t>
            </w:r>
            <w:r w:rsidR="00F2754D">
              <w:rPr>
                <w:noProof/>
                <w:webHidden/>
              </w:rPr>
              <w:fldChar w:fldCharType="end"/>
            </w:r>
          </w:hyperlink>
        </w:p>
        <w:p w14:paraId="32B90F39" w14:textId="369F35A7" w:rsidR="00F2754D" w:rsidRDefault="00C45691">
          <w:pPr>
            <w:pStyle w:val="Sommario2"/>
            <w:tabs>
              <w:tab w:val="right" w:leader="dot" w:pos="9628"/>
            </w:tabs>
            <w:rPr>
              <w:rFonts w:eastAsiaTheme="minorEastAsia"/>
              <w:noProof/>
              <w:sz w:val="22"/>
              <w:lang w:eastAsia="it-IT"/>
            </w:rPr>
          </w:pPr>
          <w:hyperlink w:anchor="_Toc18600941" w:history="1">
            <w:r w:rsidR="00F2754D" w:rsidRPr="001E5F84">
              <w:rPr>
                <w:rStyle w:val="Collegamentoipertestuale"/>
                <w:rFonts w:eastAsia="Arial"/>
                <w:noProof/>
              </w:rPr>
              <w:t>3.4 Percorsi per le competenze trasversali e l’orientamento</w:t>
            </w:r>
            <w:r w:rsidR="00F2754D">
              <w:rPr>
                <w:noProof/>
                <w:webHidden/>
              </w:rPr>
              <w:tab/>
            </w:r>
            <w:r w:rsidR="00F2754D">
              <w:rPr>
                <w:noProof/>
                <w:webHidden/>
              </w:rPr>
              <w:fldChar w:fldCharType="begin"/>
            </w:r>
            <w:r w:rsidR="00F2754D">
              <w:rPr>
                <w:noProof/>
                <w:webHidden/>
              </w:rPr>
              <w:instrText xml:space="preserve"> PAGEREF _Toc18600941 \h </w:instrText>
            </w:r>
            <w:r w:rsidR="00F2754D">
              <w:rPr>
                <w:noProof/>
                <w:webHidden/>
              </w:rPr>
            </w:r>
            <w:r w:rsidR="00F2754D">
              <w:rPr>
                <w:noProof/>
                <w:webHidden/>
              </w:rPr>
              <w:fldChar w:fldCharType="separate"/>
            </w:r>
            <w:r w:rsidR="00F2754D">
              <w:rPr>
                <w:noProof/>
                <w:webHidden/>
              </w:rPr>
              <w:t>16</w:t>
            </w:r>
            <w:r w:rsidR="00F2754D">
              <w:rPr>
                <w:noProof/>
                <w:webHidden/>
              </w:rPr>
              <w:fldChar w:fldCharType="end"/>
            </w:r>
          </w:hyperlink>
        </w:p>
        <w:p w14:paraId="0089D9CC" w14:textId="06942474" w:rsidR="00F2754D" w:rsidRDefault="00C45691">
          <w:pPr>
            <w:pStyle w:val="Sommario2"/>
            <w:tabs>
              <w:tab w:val="right" w:leader="dot" w:pos="9628"/>
            </w:tabs>
            <w:rPr>
              <w:rFonts w:eastAsiaTheme="minorEastAsia"/>
              <w:noProof/>
              <w:sz w:val="22"/>
              <w:lang w:eastAsia="it-IT"/>
            </w:rPr>
          </w:pPr>
          <w:hyperlink w:anchor="_Toc18600942" w:history="1">
            <w:r w:rsidR="00F2754D" w:rsidRPr="001E5F84">
              <w:rPr>
                <w:rStyle w:val="Collegamentoipertestuale"/>
                <w:rFonts w:eastAsia="Arial"/>
                <w:noProof/>
              </w:rPr>
              <w:t>3.5 Iniziative di ampliamento curricolare - extracurricolari</w:t>
            </w:r>
            <w:r w:rsidR="00F2754D">
              <w:rPr>
                <w:noProof/>
                <w:webHidden/>
              </w:rPr>
              <w:tab/>
            </w:r>
            <w:r w:rsidR="00F2754D">
              <w:rPr>
                <w:noProof/>
                <w:webHidden/>
              </w:rPr>
              <w:fldChar w:fldCharType="begin"/>
            </w:r>
            <w:r w:rsidR="00F2754D">
              <w:rPr>
                <w:noProof/>
                <w:webHidden/>
              </w:rPr>
              <w:instrText xml:space="preserve"> PAGEREF _Toc18600942 \h </w:instrText>
            </w:r>
            <w:r w:rsidR="00F2754D">
              <w:rPr>
                <w:noProof/>
                <w:webHidden/>
              </w:rPr>
            </w:r>
            <w:r w:rsidR="00F2754D">
              <w:rPr>
                <w:noProof/>
                <w:webHidden/>
              </w:rPr>
              <w:fldChar w:fldCharType="separate"/>
            </w:r>
            <w:r w:rsidR="00F2754D">
              <w:rPr>
                <w:noProof/>
                <w:webHidden/>
              </w:rPr>
              <w:t>16</w:t>
            </w:r>
            <w:r w:rsidR="00F2754D">
              <w:rPr>
                <w:noProof/>
                <w:webHidden/>
              </w:rPr>
              <w:fldChar w:fldCharType="end"/>
            </w:r>
          </w:hyperlink>
        </w:p>
        <w:p w14:paraId="437523A7" w14:textId="05B6518A" w:rsidR="00F2754D" w:rsidRDefault="00C45691">
          <w:pPr>
            <w:pStyle w:val="Sommario2"/>
            <w:tabs>
              <w:tab w:val="right" w:leader="dot" w:pos="9628"/>
            </w:tabs>
            <w:rPr>
              <w:rFonts w:eastAsiaTheme="minorEastAsia"/>
              <w:noProof/>
              <w:sz w:val="22"/>
              <w:lang w:eastAsia="it-IT"/>
            </w:rPr>
          </w:pPr>
          <w:hyperlink w:anchor="_Toc18600943" w:history="1">
            <w:r w:rsidR="00F2754D" w:rsidRPr="001E5F84">
              <w:rPr>
                <w:rStyle w:val="Collegamentoipertestuale"/>
                <w:noProof/>
              </w:rPr>
              <w:t>3.6 Valutazione degli apprendimenti</w:t>
            </w:r>
            <w:r w:rsidR="00F2754D">
              <w:rPr>
                <w:noProof/>
                <w:webHidden/>
              </w:rPr>
              <w:tab/>
            </w:r>
            <w:r w:rsidR="00F2754D">
              <w:rPr>
                <w:noProof/>
                <w:webHidden/>
              </w:rPr>
              <w:fldChar w:fldCharType="begin"/>
            </w:r>
            <w:r w:rsidR="00F2754D">
              <w:rPr>
                <w:noProof/>
                <w:webHidden/>
              </w:rPr>
              <w:instrText xml:space="preserve"> PAGEREF _Toc18600943 \h </w:instrText>
            </w:r>
            <w:r w:rsidR="00F2754D">
              <w:rPr>
                <w:noProof/>
                <w:webHidden/>
              </w:rPr>
            </w:r>
            <w:r w:rsidR="00F2754D">
              <w:rPr>
                <w:noProof/>
                <w:webHidden/>
              </w:rPr>
              <w:fldChar w:fldCharType="separate"/>
            </w:r>
            <w:r w:rsidR="00F2754D">
              <w:rPr>
                <w:noProof/>
                <w:webHidden/>
              </w:rPr>
              <w:t>16</w:t>
            </w:r>
            <w:r w:rsidR="00F2754D">
              <w:rPr>
                <w:noProof/>
                <w:webHidden/>
              </w:rPr>
              <w:fldChar w:fldCharType="end"/>
            </w:r>
          </w:hyperlink>
        </w:p>
        <w:p w14:paraId="7FE58E83" w14:textId="6759E473" w:rsidR="00F2754D" w:rsidRDefault="00C45691">
          <w:pPr>
            <w:pStyle w:val="Sommario3"/>
            <w:tabs>
              <w:tab w:val="right" w:leader="dot" w:pos="9628"/>
            </w:tabs>
            <w:rPr>
              <w:rFonts w:eastAsiaTheme="minorEastAsia"/>
              <w:noProof/>
              <w:sz w:val="22"/>
              <w:lang w:eastAsia="it-IT"/>
            </w:rPr>
          </w:pPr>
          <w:hyperlink w:anchor="_Toc18600944" w:history="1">
            <w:r w:rsidR="00F2754D" w:rsidRPr="001E5F84">
              <w:rPr>
                <w:rStyle w:val="Collegamentoipertestuale"/>
                <w:rFonts w:eastAsia="Arial"/>
                <w:noProof/>
              </w:rPr>
              <w:t>3.6.1. Valutazione</w:t>
            </w:r>
            <w:r w:rsidR="00F2754D">
              <w:rPr>
                <w:noProof/>
                <w:webHidden/>
              </w:rPr>
              <w:tab/>
            </w:r>
            <w:r w:rsidR="00F2754D">
              <w:rPr>
                <w:noProof/>
                <w:webHidden/>
              </w:rPr>
              <w:fldChar w:fldCharType="begin"/>
            </w:r>
            <w:r w:rsidR="00F2754D">
              <w:rPr>
                <w:noProof/>
                <w:webHidden/>
              </w:rPr>
              <w:instrText xml:space="preserve"> PAGEREF _Toc18600944 \h </w:instrText>
            </w:r>
            <w:r w:rsidR="00F2754D">
              <w:rPr>
                <w:noProof/>
                <w:webHidden/>
              </w:rPr>
            </w:r>
            <w:r w:rsidR="00F2754D">
              <w:rPr>
                <w:noProof/>
                <w:webHidden/>
              </w:rPr>
              <w:fldChar w:fldCharType="separate"/>
            </w:r>
            <w:r w:rsidR="00F2754D">
              <w:rPr>
                <w:noProof/>
                <w:webHidden/>
              </w:rPr>
              <w:t>17</w:t>
            </w:r>
            <w:r w:rsidR="00F2754D">
              <w:rPr>
                <w:noProof/>
                <w:webHidden/>
              </w:rPr>
              <w:fldChar w:fldCharType="end"/>
            </w:r>
          </w:hyperlink>
        </w:p>
        <w:p w14:paraId="249942E2" w14:textId="131AE575" w:rsidR="00F2754D" w:rsidRDefault="00C45691">
          <w:pPr>
            <w:pStyle w:val="Sommario3"/>
            <w:tabs>
              <w:tab w:val="right" w:leader="dot" w:pos="9628"/>
            </w:tabs>
            <w:rPr>
              <w:rFonts w:eastAsiaTheme="minorEastAsia"/>
              <w:noProof/>
              <w:sz w:val="22"/>
              <w:lang w:eastAsia="it-IT"/>
            </w:rPr>
          </w:pPr>
          <w:hyperlink w:anchor="_Toc18600945" w:history="1">
            <w:r w:rsidR="00F2754D" w:rsidRPr="001E5F84">
              <w:rPr>
                <w:rStyle w:val="Collegamentoipertestuale"/>
                <w:rFonts w:eastAsia="Arial"/>
                <w:noProof/>
              </w:rPr>
              <w:t>3.6.2 Recupero e potenziamento</w:t>
            </w:r>
            <w:r w:rsidR="00F2754D">
              <w:rPr>
                <w:noProof/>
                <w:webHidden/>
              </w:rPr>
              <w:tab/>
            </w:r>
            <w:r w:rsidR="00F2754D">
              <w:rPr>
                <w:noProof/>
                <w:webHidden/>
              </w:rPr>
              <w:fldChar w:fldCharType="begin"/>
            </w:r>
            <w:r w:rsidR="00F2754D">
              <w:rPr>
                <w:noProof/>
                <w:webHidden/>
              </w:rPr>
              <w:instrText xml:space="preserve"> PAGEREF _Toc18600945 \h </w:instrText>
            </w:r>
            <w:r w:rsidR="00F2754D">
              <w:rPr>
                <w:noProof/>
                <w:webHidden/>
              </w:rPr>
            </w:r>
            <w:r w:rsidR="00F2754D">
              <w:rPr>
                <w:noProof/>
                <w:webHidden/>
              </w:rPr>
              <w:fldChar w:fldCharType="separate"/>
            </w:r>
            <w:r w:rsidR="00F2754D">
              <w:rPr>
                <w:noProof/>
                <w:webHidden/>
              </w:rPr>
              <w:t>22</w:t>
            </w:r>
            <w:r w:rsidR="00F2754D">
              <w:rPr>
                <w:noProof/>
                <w:webHidden/>
              </w:rPr>
              <w:fldChar w:fldCharType="end"/>
            </w:r>
          </w:hyperlink>
        </w:p>
        <w:p w14:paraId="26A7A55B" w14:textId="364EBB04" w:rsidR="00F2754D" w:rsidRDefault="00C45691">
          <w:pPr>
            <w:pStyle w:val="Sommario2"/>
            <w:tabs>
              <w:tab w:val="right" w:leader="dot" w:pos="9628"/>
            </w:tabs>
            <w:rPr>
              <w:rFonts w:eastAsiaTheme="minorEastAsia"/>
              <w:noProof/>
              <w:sz w:val="22"/>
              <w:lang w:eastAsia="it-IT"/>
            </w:rPr>
          </w:pPr>
          <w:hyperlink w:anchor="_Toc18600946" w:history="1">
            <w:r w:rsidR="00F2754D" w:rsidRPr="001E5F84">
              <w:rPr>
                <w:rStyle w:val="Collegamentoipertestuale"/>
                <w:rFonts w:eastAsia="Arial"/>
                <w:noProof/>
              </w:rPr>
              <w:t>3.7 Azioni della scuola per l'inclusione scolastica</w:t>
            </w:r>
            <w:r w:rsidR="00F2754D">
              <w:rPr>
                <w:noProof/>
                <w:webHidden/>
              </w:rPr>
              <w:tab/>
            </w:r>
            <w:r w:rsidR="00F2754D">
              <w:rPr>
                <w:noProof/>
                <w:webHidden/>
              </w:rPr>
              <w:fldChar w:fldCharType="begin"/>
            </w:r>
            <w:r w:rsidR="00F2754D">
              <w:rPr>
                <w:noProof/>
                <w:webHidden/>
              </w:rPr>
              <w:instrText xml:space="preserve"> PAGEREF _Toc18600946 \h </w:instrText>
            </w:r>
            <w:r w:rsidR="00F2754D">
              <w:rPr>
                <w:noProof/>
                <w:webHidden/>
              </w:rPr>
            </w:r>
            <w:r w:rsidR="00F2754D">
              <w:rPr>
                <w:noProof/>
                <w:webHidden/>
              </w:rPr>
              <w:fldChar w:fldCharType="separate"/>
            </w:r>
            <w:r w:rsidR="00F2754D">
              <w:rPr>
                <w:noProof/>
                <w:webHidden/>
              </w:rPr>
              <w:t>22</w:t>
            </w:r>
            <w:r w:rsidR="00F2754D">
              <w:rPr>
                <w:noProof/>
                <w:webHidden/>
              </w:rPr>
              <w:fldChar w:fldCharType="end"/>
            </w:r>
          </w:hyperlink>
        </w:p>
        <w:p w14:paraId="087F51F4" w14:textId="0BD9FEBF" w:rsidR="00F2754D" w:rsidRDefault="00C45691">
          <w:pPr>
            <w:pStyle w:val="Sommario1"/>
            <w:tabs>
              <w:tab w:val="right" w:leader="dot" w:pos="9628"/>
            </w:tabs>
            <w:rPr>
              <w:rFonts w:eastAsiaTheme="minorEastAsia"/>
              <w:noProof/>
              <w:sz w:val="22"/>
              <w:lang w:eastAsia="it-IT"/>
            </w:rPr>
          </w:pPr>
          <w:hyperlink w:anchor="_Toc18600947" w:history="1">
            <w:r w:rsidR="00F2754D" w:rsidRPr="001E5F84">
              <w:rPr>
                <w:rStyle w:val="Collegamentoipertestuale"/>
                <w:rFonts w:eastAsia="Arial"/>
                <w:noProof/>
              </w:rPr>
              <w:t>Cap.4: L’ORGANIZZAZIONE</w:t>
            </w:r>
            <w:r w:rsidR="00F2754D">
              <w:rPr>
                <w:noProof/>
                <w:webHidden/>
              </w:rPr>
              <w:tab/>
            </w:r>
            <w:r w:rsidR="00F2754D">
              <w:rPr>
                <w:noProof/>
                <w:webHidden/>
              </w:rPr>
              <w:fldChar w:fldCharType="begin"/>
            </w:r>
            <w:r w:rsidR="00F2754D">
              <w:rPr>
                <w:noProof/>
                <w:webHidden/>
              </w:rPr>
              <w:instrText xml:space="preserve"> PAGEREF _Toc18600947 \h </w:instrText>
            </w:r>
            <w:r w:rsidR="00F2754D">
              <w:rPr>
                <w:noProof/>
                <w:webHidden/>
              </w:rPr>
            </w:r>
            <w:r w:rsidR="00F2754D">
              <w:rPr>
                <w:noProof/>
                <w:webHidden/>
              </w:rPr>
              <w:fldChar w:fldCharType="separate"/>
            </w:r>
            <w:r w:rsidR="00F2754D">
              <w:rPr>
                <w:noProof/>
                <w:webHidden/>
              </w:rPr>
              <w:t>23</w:t>
            </w:r>
            <w:r w:rsidR="00F2754D">
              <w:rPr>
                <w:noProof/>
                <w:webHidden/>
              </w:rPr>
              <w:fldChar w:fldCharType="end"/>
            </w:r>
          </w:hyperlink>
        </w:p>
        <w:p w14:paraId="1777B278" w14:textId="4B15DDBD" w:rsidR="00F2754D" w:rsidRDefault="00C45691">
          <w:pPr>
            <w:pStyle w:val="Sommario2"/>
            <w:tabs>
              <w:tab w:val="right" w:leader="dot" w:pos="9628"/>
            </w:tabs>
            <w:rPr>
              <w:rFonts w:eastAsiaTheme="minorEastAsia"/>
              <w:noProof/>
              <w:sz w:val="22"/>
              <w:lang w:eastAsia="it-IT"/>
            </w:rPr>
          </w:pPr>
          <w:hyperlink w:anchor="_Toc18600948" w:history="1">
            <w:r w:rsidR="00F2754D" w:rsidRPr="001E5F84">
              <w:rPr>
                <w:rStyle w:val="Collegamentoipertestuale"/>
                <w:rFonts w:eastAsia="Arial"/>
                <w:noProof/>
              </w:rPr>
              <w:t>4.1. Organigramma</w:t>
            </w:r>
            <w:r w:rsidR="00F2754D">
              <w:rPr>
                <w:noProof/>
                <w:webHidden/>
              </w:rPr>
              <w:tab/>
            </w:r>
            <w:r w:rsidR="00F2754D">
              <w:rPr>
                <w:noProof/>
                <w:webHidden/>
              </w:rPr>
              <w:fldChar w:fldCharType="begin"/>
            </w:r>
            <w:r w:rsidR="00F2754D">
              <w:rPr>
                <w:noProof/>
                <w:webHidden/>
              </w:rPr>
              <w:instrText xml:space="preserve"> PAGEREF _Toc18600948 \h </w:instrText>
            </w:r>
            <w:r w:rsidR="00F2754D">
              <w:rPr>
                <w:noProof/>
                <w:webHidden/>
              </w:rPr>
            </w:r>
            <w:r w:rsidR="00F2754D">
              <w:rPr>
                <w:noProof/>
                <w:webHidden/>
              </w:rPr>
              <w:fldChar w:fldCharType="separate"/>
            </w:r>
            <w:r w:rsidR="00F2754D">
              <w:rPr>
                <w:noProof/>
                <w:webHidden/>
              </w:rPr>
              <w:t>23</w:t>
            </w:r>
            <w:r w:rsidR="00F2754D">
              <w:rPr>
                <w:noProof/>
                <w:webHidden/>
              </w:rPr>
              <w:fldChar w:fldCharType="end"/>
            </w:r>
          </w:hyperlink>
        </w:p>
        <w:p w14:paraId="66065B3E" w14:textId="74344F02" w:rsidR="00F2754D" w:rsidRDefault="00C45691">
          <w:pPr>
            <w:pStyle w:val="Sommario2"/>
            <w:tabs>
              <w:tab w:val="right" w:leader="dot" w:pos="9628"/>
            </w:tabs>
            <w:rPr>
              <w:rFonts w:eastAsiaTheme="minorEastAsia"/>
              <w:noProof/>
              <w:sz w:val="22"/>
              <w:lang w:eastAsia="it-IT"/>
            </w:rPr>
          </w:pPr>
          <w:hyperlink w:anchor="_Toc18600949" w:history="1">
            <w:r w:rsidR="00F2754D" w:rsidRPr="001E5F84">
              <w:rPr>
                <w:rStyle w:val="Collegamentoipertestuale"/>
                <w:rFonts w:eastAsia="Arial"/>
                <w:noProof/>
              </w:rPr>
              <w:t>4.2 Organizzazione Uffici e modalità di rapporto con l'utenza</w:t>
            </w:r>
            <w:r w:rsidR="00F2754D">
              <w:rPr>
                <w:noProof/>
                <w:webHidden/>
              </w:rPr>
              <w:tab/>
            </w:r>
            <w:r w:rsidR="00F2754D">
              <w:rPr>
                <w:noProof/>
                <w:webHidden/>
              </w:rPr>
              <w:fldChar w:fldCharType="begin"/>
            </w:r>
            <w:r w:rsidR="00F2754D">
              <w:rPr>
                <w:noProof/>
                <w:webHidden/>
              </w:rPr>
              <w:instrText xml:space="preserve"> PAGEREF _Toc18600949 \h </w:instrText>
            </w:r>
            <w:r w:rsidR="00F2754D">
              <w:rPr>
                <w:noProof/>
                <w:webHidden/>
              </w:rPr>
            </w:r>
            <w:r w:rsidR="00F2754D">
              <w:rPr>
                <w:noProof/>
                <w:webHidden/>
              </w:rPr>
              <w:fldChar w:fldCharType="separate"/>
            </w:r>
            <w:r w:rsidR="00F2754D">
              <w:rPr>
                <w:noProof/>
                <w:webHidden/>
              </w:rPr>
              <w:t>23</w:t>
            </w:r>
            <w:r w:rsidR="00F2754D">
              <w:rPr>
                <w:noProof/>
                <w:webHidden/>
              </w:rPr>
              <w:fldChar w:fldCharType="end"/>
            </w:r>
          </w:hyperlink>
        </w:p>
        <w:p w14:paraId="1CE73577" w14:textId="5E18D88F" w:rsidR="00F2754D" w:rsidRDefault="00C45691">
          <w:pPr>
            <w:pStyle w:val="Sommario1"/>
            <w:tabs>
              <w:tab w:val="right" w:leader="dot" w:pos="9628"/>
            </w:tabs>
            <w:rPr>
              <w:rFonts w:eastAsiaTheme="minorEastAsia"/>
              <w:noProof/>
              <w:sz w:val="22"/>
              <w:lang w:eastAsia="it-IT"/>
            </w:rPr>
          </w:pPr>
          <w:hyperlink w:anchor="_Toc18600950" w:history="1">
            <w:r w:rsidR="00F2754D" w:rsidRPr="001E5F84">
              <w:rPr>
                <w:rStyle w:val="Collegamentoipertestuale"/>
                <w:rFonts w:eastAsia="Arial"/>
                <w:noProof/>
              </w:rPr>
              <w:t>ALLEGATI:</w:t>
            </w:r>
            <w:r w:rsidR="00F2754D">
              <w:rPr>
                <w:noProof/>
                <w:webHidden/>
              </w:rPr>
              <w:tab/>
            </w:r>
            <w:r w:rsidR="00F2754D">
              <w:rPr>
                <w:noProof/>
                <w:webHidden/>
              </w:rPr>
              <w:fldChar w:fldCharType="begin"/>
            </w:r>
            <w:r w:rsidR="00F2754D">
              <w:rPr>
                <w:noProof/>
                <w:webHidden/>
              </w:rPr>
              <w:instrText xml:space="preserve"> PAGEREF _Toc18600950 \h </w:instrText>
            </w:r>
            <w:r w:rsidR="00F2754D">
              <w:rPr>
                <w:noProof/>
                <w:webHidden/>
              </w:rPr>
            </w:r>
            <w:r w:rsidR="00F2754D">
              <w:rPr>
                <w:noProof/>
                <w:webHidden/>
              </w:rPr>
              <w:fldChar w:fldCharType="separate"/>
            </w:r>
            <w:r w:rsidR="00F2754D">
              <w:rPr>
                <w:noProof/>
                <w:webHidden/>
              </w:rPr>
              <w:t>24</w:t>
            </w:r>
            <w:r w:rsidR="00F2754D">
              <w:rPr>
                <w:noProof/>
                <w:webHidden/>
              </w:rPr>
              <w:fldChar w:fldCharType="end"/>
            </w:r>
          </w:hyperlink>
        </w:p>
        <w:p w14:paraId="63FE6920" w14:textId="2576E31A" w:rsidR="004853D5" w:rsidRDefault="004853D5">
          <w:r>
            <w:rPr>
              <w:b/>
              <w:bCs/>
            </w:rPr>
            <w:fldChar w:fldCharType="end"/>
          </w:r>
        </w:p>
      </w:sdtContent>
    </w:sdt>
    <w:p w14:paraId="3213CD9D" w14:textId="77777777" w:rsidR="004853D5" w:rsidRDefault="004853D5">
      <w:r>
        <w:br w:type="page"/>
      </w:r>
    </w:p>
    <w:p w14:paraId="3CC3C379" w14:textId="2008974C" w:rsidR="00716219" w:rsidRDefault="00D90A2C">
      <w:r>
        <w:lastRenderedPageBreak/>
        <w:t xml:space="preserve"> </w:t>
      </w:r>
    </w:p>
    <w:p w14:paraId="3D2EBEB7" w14:textId="6C42AAD9" w:rsidR="000041A2" w:rsidRPr="007C521E" w:rsidRDefault="000041A2" w:rsidP="007C521E">
      <w:pPr>
        <w:pStyle w:val="Titolo1"/>
      </w:pPr>
      <w:bookmarkStart w:id="0" w:name="_Toc18600929"/>
      <w:r w:rsidRPr="007C521E">
        <w:t>Presentazione P.T.O.F.</w:t>
      </w:r>
      <w:bookmarkEnd w:id="0"/>
    </w:p>
    <w:p w14:paraId="404ED0CA" w14:textId="13440C9E" w:rsidR="00220E2C" w:rsidRDefault="00220E2C" w:rsidP="0037679B">
      <w:pPr>
        <w:rPr>
          <w:rFonts w:eastAsia="Arial" w:cstheme="minorHAnsi"/>
          <w:szCs w:val="24"/>
        </w:rPr>
      </w:pPr>
      <w:r w:rsidRPr="00091051">
        <w:rPr>
          <w:rFonts w:eastAsia="Arial" w:cstheme="minorHAnsi"/>
          <w:szCs w:val="24"/>
        </w:rPr>
        <w:t xml:space="preserve">Il presente Piano dell’Offerta Formativa è la declinazione del PTOF triennale 2019-22 per il corrente </w:t>
      </w:r>
      <w:proofErr w:type="spellStart"/>
      <w:r w:rsidRPr="00091051">
        <w:rPr>
          <w:rFonts w:eastAsia="Arial" w:cstheme="minorHAnsi"/>
          <w:szCs w:val="24"/>
        </w:rPr>
        <w:t>a.s.</w:t>
      </w:r>
      <w:proofErr w:type="spellEnd"/>
      <w:r w:rsidRPr="00091051">
        <w:rPr>
          <w:rFonts w:eastAsia="Arial" w:cstheme="minorHAnsi"/>
          <w:szCs w:val="24"/>
        </w:rPr>
        <w:t xml:space="preserve"> 2019-20.</w:t>
      </w:r>
    </w:p>
    <w:p w14:paraId="45575071" w14:textId="2B5D95F6" w:rsidR="000041A2" w:rsidRPr="0037679B" w:rsidRDefault="000041A2" w:rsidP="0037679B">
      <w:pPr>
        <w:rPr>
          <w:rFonts w:eastAsia="Arial" w:cstheme="minorHAnsi"/>
          <w:szCs w:val="24"/>
        </w:rPr>
      </w:pPr>
      <w:r w:rsidRPr="007C521E">
        <w:rPr>
          <w:rFonts w:eastAsia="Arial" w:cstheme="minorHAnsi"/>
          <w:szCs w:val="24"/>
        </w:rPr>
        <w:t>Il Piano Triennale dell’Offerta Formativa è il documento che funge da “carta di identità” della Scuola. Esso presenta il tipo di servizio formativo e culturale offerto dall’ Istituto e ha le seguenti funzioni:</w:t>
      </w:r>
    </w:p>
    <w:p w14:paraId="41B5D059" w14:textId="77777777" w:rsidR="000041A2" w:rsidRPr="007C521E" w:rsidRDefault="000041A2" w:rsidP="009311E9">
      <w:pPr>
        <w:numPr>
          <w:ilvl w:val="0"/>
          <w:numId w:val="1"/>
        </w:numPr>
        <w:tabs>
          <w:tab w:val="left" w:pos="300"/>
        </w:tabs>
        <w:rPr>
          <w:rFonts w:eastAsia="Arial" w:cstheme="minorHAnsi"/>
          <w:szCs w:val="24"/>
        </w:rPr>
      </w:pPr>
      <w:r w:rsidRPr="007C521E">
        <w:rPr>
          <w:rFonts w:eastAsia="Arial" w:cstheme="minorHAnsi"/>
          <w:szCs w:val="24"/>
        </w:rPr>
        <w:t>Raccordo tra le indicazioni ministeriali relative all’intero sistema scolastico nazionale e le sollecitazioni provenienti dalla specifica realtà locale, le risorse della scuola nonché i bisogni formativi degli allievi;</w:t>
      </w:r>
    </w:p>
    <w:p w14:paraId="7706C33D" w14:textId="77777777" w:rsidR="000041A2" w:rsidRPr="007C521E" w:rsidRDefault="000041A2" w:rsidP="009311E9">
      <w:pPr>
        <w:numPr>
          <w:ilvl w:val="0"/>
          <w:numId w:val="1"/>
        </w:numPr>
        <w:tabs>
          <w:tab w:val="left" w:pos="313"/>
        </w:tabs>
        <w:rPr>
          <w:rFonts w:eastAsia="Arial" w:cstheme="minorHAnsi"/>
          <w:szCs w:val="24"/>
        </w:rPr>
      </w:pPr>
      <w:r w:rsidRPr="007C521E">
        <w:rPr>
          <w:rFonts w:eastAsia="Arial" w:cstheme="minorHAnsi"/>
          <w:szCs w:val="24"/>
        </w:rPr>
        <w:t>Programmazione delle scelte culturali, formative e didattiche, nel quadro delle finalità del sistema scolastico nazionale;</w:t>
      </w:r>
    </w:p>
    <w:p w14:paraId="597D045A" w14:textId="77777777" w:rsidR="000041A2" w:rsidRPr="007C521E" w:rsidRDefault="000041A2" w:rsidP="009311E9">
      <w:pPr>
        <w:numPr>
          <w:ilvl w:val="0"/>
          <w:numId w:val="1"/>
        </w:numPr>
        <w:tabs>
          <w:tab w:val="left" w:pos="332"/>
        </w:tabs>
        <w:rPr>
          <w:rFonts w:eastAsia="Arial" w:cstheme="minorHAnsi"/>
          <w:szCs w:val="24"/>
        </w:rPr>
      </w:pPr>
      <w:r w:rsidRPr="007C521E">
        <w:rPr>
          <w:rFonts w:eastAsia="Arial" w:cstheme="minorHAnsi"/>
          <w:szCs w:val="24"/>
        </w:rPr>
        <w:t>Progettazione di attività curricolari ed extra-curricolari con progetti che mirino ad arricchire l’offerta formativa;</w:t>
      </w:r>
    </w:p>
    <w:p w14:paraId="2C1CE104" w14:textId="77777777" w:rsidR="000041A2" w:rsidRPr="007C521E" w:rsidRDefault="000041A2" w:rsidP="009311E9">
      <w:pPr>
        <w:numPr>
          <w:ilvl w:val="0"/>
          <w:numId w:val="1"/>
        </w:numPr>
        <w:tabs>
          <w:tab w:val="left" w:pos="305"/>
        </w:tabs>
        <w:rPr>
          <w:rFonts w:eastAsia="Arial" w:cstheme="minorHAnsi"/>
          <w:szCs w:val="24"/>
        </w:rPr>
      </w:pPr>
      <w:r w:rsidRPr="007C521E">
        <w:rPr>
          <w:rFonts w:eastAsia="Arial" w:cstheme="minorHAnsi"/>
          <w:szCs w:val="24"/>
        </w:rPr>
        <w:t>Condivisione delle scelte educative: mediante il P.T.O.F., infatti, viene stipulato un vero e proprio patto educativo di corresponsabilità fra docenti, studenti e famiglie;</w:t>
      </w:r>
    </w:p>
    <w:p w14:paraId="6AF114A4" w14:textId="77777777" w:rsidR="007C521E" w:rsidRPr="004853D5" w:rsidRDefault="000041A2" w:rsidP="007C521E">
      <w:pPr>
        <w:numPr>
          <w:ilvl w:val="0"/>
          <w:numId w:val="1"/>
        </w:numPr>
        <w:tabs>
          <w:tab w:val="left" w:pos="324"/>
        </w:tabs>
        <w:rPr>
          <w:rFonts w:eastAsia="Arial" w:cstheme="minorHAnsi"/>
          <w:szCs w:val="24"/>
        </w:rPr>
      </w:pPr>
      <w:r w:rsidRPr="007C521E">
        <w:rPr>
          <w:rFonts w:eastAsia="Arial" w:cstheme="minorHAnsi"/>
          <w:szCs w:val="24"/>
        </w:rPr>
        <w:t xml:space="preserve">Agilità di consultazione per l’utenza di un </w:t>
      </w:r>
      <w:r w:rsidRPr="007C521E">
        <w:rPr>
          <w:rFonts w:eastAsia="Arial" w:cstheme="minorHAnsi"/>
          <w:i/>
          <w:szCs w:val="24"/>
        </w:rPr>
        <w:t>planning</w:t>
      </w:r>
      <w:r w:rsidRPr="007C521E">
        <w:rPr>
          <w:rFonts w:eastAsia="Arial" w:cstheme="minorHAnsi"/>
          <w:szCs w:val="24"/>
        </w:rPr>
        <w:t xml:space="preserve"> di tutta l’organizzazione interna dell’Istituto.</w:t>
      </w:r>
    </w:p>
    <w:p w14:paraId="3DB1CEA4" w14:textId="77777777" w:rsidR="000041A2" w:rsidRPr="007C521E" w:rsidRDefault="000041A2" w:rsidP="007C521E">
      <w:pPr>
        <w:tabs>
          <w:tab w:val="left" w:pos="324"/>
        </w:tabs>
        <w:rPr>
          <w:rFonts w:eastAsia="Arial" w:cstheme="minorHAnsi"/>
          <w:szCs w:val="24"/>
        </w:rPr>
      </w:pPr>
      <w:r w:rsidRPr="007C521E">
        <w:rPr>
          <w:rFonts w:eastAsia="Arial" w:cstheme="minorHAnsi"/>
          <w:szCs w:val="24"/>
        </w:rPr>
        <w:t>Il documento del P.T.O.F. ha una validità triennale per quanto riguarda le linee generali e viene sottoposto ogni anno a una revisione che adatta le attività alle condizioni e alle esigenze che si presentano di anno in anno.</w:t>
      </w:r>
    </w:p>
    <w:p w14:paraId="6951352E" w14:textId="77777777" w:rsidR="000041A2" w:rsidRPr="007C521E" w:rsidRDefault="000041A2" w:rsidP="007C521E">
      <w:pPr>
        <w:rPr>
          <w:rFonts w:eastAsia="Arial" w:cstheme="minorHAnsi"/>
          <w:szCs w:val="24"/>
        </w:rPr>
      </w:pPr>
      <w:r w:rsidRPr="007C521E">
        <w:rPr>
          <w:rFonts w:eastAsia="Arial" w:cstheme="minorHAnsi"/>
          <w:szCs w:val="24"/>
        </w:rPr>
        <w:t>Con il P.T.O.F. infatti la scuola intende:</w:t>
      </w:r>
    </w:p>
    <w:p w14:paraId="6B720A1D" w14:textId="77777777" w:rsidR="000041A2" w:rsidRPr="007C521E" w:rsidRDefault="000041A2" w:rsidP="00512402">
      <w:pPr>
        <w:numPr>
          <w:ilvl w:val="0"/>
          <w:numId w:val="9"/>
        </w:numPr>
        <w:tabs>
          <w:tab w:val="left" w:pos="720"/>
        </w:tabs>
        <w:ind w:left="720" w:hanging="360"/>
        <w:rPr>
          <w:rFonts w:eastAsia="MS PGothic" w:cstheme="minorHAnsi"/>
          <w:szCs w:val="24"/>
        </w:rPr>
      </w:pPr>
      <w:r w:rsidRPr="007C521E">
        <w:rPr>
          <w:rFonts w:eastAsia="Arial" w:cstheme="minorHAnsi"/>
          <w:szCs w:val="24"/>
        </w:rPr>
        <w:t>interpretare le esigenze di una società in trasformazione e adeguare a queste esigenze le proposte formativo- culturali;</w:t>
      </w:r>
    </w:p>
    <w:p w14:paraId="4F542F74" w14:textId="77777777" w:rsidR="00091051" w:rsidRDefault="000041A2" w:rsidP="00091051">
      <w:pPr>
        <w:numPr>
          <w:ilvl w:val="0"/>
          <w:numId w:val="9"/>
        </w:numPr>
        <w:tabs>
          <w:tab w:val="left" w:pos="720"/>
        </w:tabs>
        <w:ind w:left="720" w:hanging="360"/>
        <w:rPr>
          <w:rFonts w:eastAsia="MS PGothic" w:cstheme="minorHAnsi"/>
          <w:szCs w:val="24"/>
        </w:rPr>
      </w:pPr>
      <w:r w:rsidRPr="007C521E">
        <w:rPr>
          <w:rFonts w:eastAsia="Arial" w:cstheme="minorHAnsi"/>
          <w:szCs w:val="24"/>
        </w:rPr>
        <w:t>rendere note le scelte culturali, didattiche ed organizzative che intende perseguire nel suo compito di educazione e formazione;</w:t>
      </w:r>
    </w:p>
    <w:p w14:paraId="03FC9E3E" w14:textId="1D0476F4" w:rsidR="007C521E" w:rsidRPr="00091051" w:rsidRDefault="000041A2" w:rsidP="00091051">
      <w:pPr>
        <w:numPr>
          <w:ilvl w:val="0"/>
          <w:numId w:val="9"/>
        </w:numPr>
        <w:tabs>
          <w:tab w:val="left" w:pos="720"/>
        </w:tabs>
        <w:ind w:left="720" w:hanging="360"/>
        <w:rPr>
          <w:rFonts w:eastAsia="MS PGothic" w:cstheme="minorHAnsi"/>
          <w:szCs w:val="24"/>
        </w:rPr>
      </w:pPr>
      <w:r w:rsidRPr="00091051">
        <w:rPr>
          <w:rFonts w:eastAsia="Arial" w:cstheme="minorHAnsi"/>
          <w:szCs w:val="24"/>
        </w:rPr>
        <w:t>assumere impegni nei confronti dell’utenza, delle famiglie e del contesto sociale; presentarsi alle altre istituzioni del territorio (enti locali, ASL, scuole, associazioni di categoria, imprese, ed altri soggetti pubblici e privati)</w:t>
      </w:r>
      <w:r w:rsidR="007C521E" w:rsidRPr="00091051">
        <w:rPr>
          <w:rFonts w:eastAsia="Arial" w:cstheme="minorHAnsi"/>
          <w:szCs w:val="24"/>
        </w:rPr>
        <w:t>.</w:t>
      </w:r>
    </w:p>
    <w:p w14:paraId="0D4F6DD1" w14:textId="4D45695E" w:rsidR="007C521E" w:rsidRPr="007C521E" w:rsidRDefault="000041A2" w:rsidP="007C521E">
      <w:pPr>
        <w:rPr>
          <w:rFonts w:eastAsia="Arial" w:cstheme="minorHAnsi"/>
          <w:szCs w:val="24"/>
        </w:rPr>
      </w:pPr>
      <w:r w:rsidRPr="007C521E">
        <w:rPr>
          <w:rFonts w:eastAsia="Arial" w:cstheme="minorHAnsi"/>
          <w:szCs w:val="24"/>
        </w:rPr>
        <w:t xml:space="preserve">Il presente Piano parte dalle risultanze dell’autovalutazione d’istituto, così come contenuta nel Rapporto di Autovalutazione (RAV), </w:t>
      </w:r>
      <w:r w:rsidRPr="005273A5">
        <w:rPr>
          <w:rFonts w:eastAsia="Arial" w:cstheme="minorHAnsi"/>
          <w:szCs w:val="24"/>
        </w:rPr>
        <w:t xml:space="preserve">presente sul portale </w:t>
      </w:r>
      <w:r w:rsidRPr="005273A5">
        <w:rPr>
          <w:rFonts w:eastAsia="Arial" w:cstheme="minorHAnsi"/>
          <w:i/>
          <w:szCs w:val="24"/>
        </w:rPr>
        <w:t>Scuola in Chiaro</w:t>
      </w:r>
      <w:r w:rsidRPr="005273A5">
        <w:rPr>
          <w:rFonts w:eastAsia="Arial" w:cstheme="minorHAnsi"/>
          <w:szCs w:val="24"/>
        </w:rPr>
        <w:t xml:space="preserve"> del Ministero dell’Istruzione, dell’Università e della Ricerca</w:t>
      </w:r>
      <w:r w:rsidR="006A6684" w:rsidRPr="005273A5">
        <w:rPr>
          <w:rFonts w:eastAsia="Arial" w:cstheme="minorHAnsi"/>
          <w:szCs w:val="24"/>
        </w:rPr>
        <w:t>.</w:t>
      </w:r>
      <w:bookmarkStart w:id="1" w:name="page5"/>
      <w:bookmarkEnd w:id="1"/>
      <w:r w:rsidR="004365BF" w:rsidRPr="005273A5">
        <w:rPr>
          <w:rFonts w:eastAsia="Arial" w:cstheme="minorHAnsi"/>
          <w:szCs w:val="24"/>
        </w:rPr>
        <w:t xml:space="preserve"> Il RAV 2019 è in via di aggiornamento.</w:t>
      </w:r>
    </w:p>
    <w:p w14:paraId="3B34B4BB" w14:textId="77777777" w:rsidR="007C521E" w:rsidRDefault="000041A2" w:rsidP="007C521E">
      <w:pPr>
        <w:rPr>
          <w:rFonts w:eastAsia="Arial" w:cstheme="minorHAnsi"/>
          <w:sz w:val="26"/>
        </w:rPr>
      </w:pPr>
      <w:r w:rsidRPr="007C521E">
        <w:rPr>
          <w:rFonts w:eastAsia="Arial" w:cstheme="minorHAnsi"/>
          <w:szCs w:val="24"/>
        </w:rPr>
        <w:t>Pertanto</w:t>
      </w:r>
      <w:r w:rsidR="002828A7">
        <w:rPr>
          <w:rFonts w:eastAsia="Arial" w:cstheme="minorHAnsi"/>
          <w:szCs w:val="24"/>
        </w:rPr>
        <w:t>,</w:t>
      </w:r>
      <w:r w:rsidRPr="007C521E">
        <w:rPr>
          <w:rFonts w:eastAsia="Arial" w:cstheme="minorHAnsi"/>
          <w:szCs w:val="24"/>
        </w:rPr>
        <w:t xml:space="preserve"> il P.T.O.F. è un lavoro in devenire e soprattutto frutto di condivisione costante, elaborato nello spirito dell’autonomia didattica conferita alle scuole fin dal 1999. L'adozione di questo sistema di lavoro privilegia la Democrazia, la Trasparenza, la Condivisione e soprattutto la costruzione di una Scuola che coinvolga quanti più soggetti possibile nell’educazione e formazione degli studenti.</w:t>
      </w:r>
      <w:r w:rsidR="007C521E">
        <w:rPr>
          <w:rFonts w:eastAsia="Arial" w:cstheme="minorHAnsi"/>
          <w:sz w:val="26"/>
        </w:rPr>
        <w:br w:type="page"/>
      </w:r>
    </w:p>
    <w:p w14:paraId="7006408C" w14:textId="77777777" w:rsidR="00261D71" w:rsidRPr="007C521E" w:rsidRDefault="00BA5655" w:rsidP="007C521E">
      <w:pPr>
        <w:pStyle w:val="Titolo1"/>
        <w:ind w:left="-284"/>
        <w:rPr>
          <w:rFonts w:asciiTheme="minorHAnsi" w:eastAsia="Arial" w:hAnsiTheme="minorHAnsi" w:cstheme="minorHAnsi"/>
          <w:sz w:val="26"/>
        </w:rPr>
      </w:pPr>
      <w:bookmarkStart w:id="2" w:name="_Toc18600930"/>
      <w:r w:rsidRPr="00FC70D7">
        <w:rPr>
          <w:rFonts w:eastAsia="Arial"/>
        </w:rPr>
        <w:lastRenderedPageBreak/>
        <w:t>CAP. 1 LA SCUOLA E IL SUO CONTESTO</w:t>
      </w:r>
      <w:bookmarkEnd w:id="2"/>
    </w:p>
    <w:p w14:paraId="3AE73A2A" w14:textId="77777777" w:rsidR="000041A2" w:rsidRPr="007C521E" w:rsidRDefault="00261D71" w:rsidP="007C521E">
      <w:pPr>
        <w:pStyle w:val="Titolo2"/>
        <w:rPr>
          <w:rFonts w:asciiTheme="majorHAnsi" w:eastAsia="Arial" w:hAnsiTheme="majorHAnsi"/>
        </w:rPr>
      </w:pPr>
      <w:bookmarkStart w:id="3" w:name="_Toc18600931"/>
      <w:r w:rsidRPr="00FC70D7">
        <w:rPr>
          <w:rFonts w:eastAsia="Arial"/>
        </w:rPr>
        <w:t>1</w:t>
      </w:r>
      <w:r w:rsidR="000041A2" w:rsidRPr="00FC70D7">
        <w:rPr>
          <w:rFonts w:eastAsia="Arial"/>
        </w:rPr>
        <w:t>.</w:t>
      </w:r>
      <w:r w:rsidRPr="00FC70D7">
        <w:rPr>
          <w:rFonts w:eastAsia="Arial"/>
        </w:rPr>
        <w:t>1</w:t>
      </w:r>
      <w:r w:rsidR="000041A2" w:rsidRPr="00FC70D7">
        <w:rPr>
          <w:rFonts w:eastAsia="Arial"/>
        </w:rPr>
        <w:t xml:space="preserve"> La nostra storia</w:t>
      </w:r>
      <w:r w:rsidRPr="00FC70D7">
        <w:rPr>
          <w:rFonts w:eastAsia="Arial"/>
        </w:rPr>
        <w:t>, dal 1979 a oggi</w:t>
      </w:r>
      <w:bookmarkEnd w:id="3"/>
    </w:p>
    <w:p w14:paraId="53AF281C" w14:textId="77777777" w:rsidR="000041A2" w:rsidRPr="0037679B" w:rsidRDefault="000041A2" w:rsidP="0037679B">
      <w:pPr>
        <w:ind w:left="-426"/>
        <w:rPr>
          <w:rFonts w:eastAsia="Arial" w:cstheme="minorHAnsi"/>
          <w:szCs w:val="24"/>
        </w:rPr>
      </w:pPr>
      <w:r w:rsidRPr="0037679B">
        <w:rPr>
          <w:rFonts w:eastAsia="Arial" w:cstheme="minorHAnsi"/>
          <w:szCs w:val="24"/>
        </w:rPr>
        <w:t>Il Liceo linguistico G. Parini, fondato nel 1979, è oggi parte della Fondazione Don Giuliano Sala. Nativo di Seregno, poi parroco di Barzanò a partire dal 1973, Don Giuliano Sala, insieme ad un gruppo di genitori, decide di fondare una scuola superiore cattolica per dare una solida preparazione culturale ai giovani unitamente a una formazione pienamente umana, convinto che la trasmissione della cultura e l’esercizio dello sport fossero degli strumenti fondamentali per la crescita della persona, capace di agire in modo libero e responsabile.</w:t>
      </w:r>
    </w:p>
    <w:p w14:paraId="01A2A5A0" w14:textId="77777777" w:rsidR="000041A2" w:rsidRPr="0037679B" w:rsidRDefault="000041A2" w:rsidP="0037679B">
      <w:pPr>
        <w:ind w:left="-426"/>
        <w:rPr>
          <w:rFonts w:eastAsia="Arial" w:cstheme="minorHAnsi"/>
          <w:szCs w:val="24"/>
        </w:rPr>
      </w:pPr>
      <w:r w:rsidRPr="0037679B">
        <w:rPr>
          <w:rFonts w:eastAsia="Arial" w:cstheme="minorHAnsi"/>
          <w:szCs w:val="24"/>
        </w:rPr>
        <w:t>In un contesto radicalmente mutato i bisogni educativi sono ancora più urgenti, per questo il Liceo G. Parini intende proseguire lungo la linea tracciata dal suo fondatore, riconoscendo in essa dei valori imprescindibili da trasmettere alle nuove generazioni.</w:t>
      </w:r>
    </w:p>
    <w:p w14:paraId="57B88A5E" w14:textId="77777777" w:rsidR="000041A2" w:rsidRPr="0037679B" w:rsidRDefault="000041A2" w:rsidP="0037679B">
      <w:pPr>
        <w:ind w:left="-426"/>
        <w:rPr>
          <w:rFonts w:eastAsia="Arial" w:cstheme="minorHAnsi"/>
          <w:szCs w:val="24"/>
        </w:rPr>
      </w:pPr>
      <w:r w:rsidRPr="0037679B">
        <w:rPr>
          <w:rFonts w:eastAsia="Arial" w:cstheme="minorHAnsi"/>
          <w:szCs w:val="24"/>
        </w:rPr>
        <w:t>A partire dalla sua fondazione la nostra scuola si è costantemente aggiornata nella sua offerta formativa al fine di garantire ai suoi studenti conoscenze, abilità e competenze adatte ai giorni nostri.</w:t>
      </w:r>
    </w:p>
    <w:p w14:paraId="5DA12E89" w14:textId="77777777"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Nel 1993 il Liceo Linguistico diventa Europeo e si articola negli indirizzi linguistico moderno, artistico e giuridico - economico: lo studio delle lingue supera la mera conoscenza letteraria per diventare apertura all’Europa e ad un contesto internazionale, come da sperimentazione assistita D.M. 30/04/93.</w:t>
      </w:r>
    </w:p>
    <w:p w14:paraId="0B8322C7" w14:textId="77777777"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Dal 2010 la Fondazione Don Giuliano Sala, che ha tra i suoi principali promotori la Parrocchia di Barzanò, gestisce il Liceo Parini. Essa si propone di ampliare e potenziare l’offerta educativa sul territorio sollecitando e rafforzando, ove già presente, la collaborazione fra vari enti, al fine di creare un’alleanza educativa fra scuola, famiglia e territorio.</w:t>
      </w:r>
    </w:p>
    <w:p w14:paraId="40D9DA13" w14:textId="77777777"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 xml:space="preserve">Nel 2015 il Miur riconosce al Liceo Parini l’attivazione del Progetto EsaBac, sull’indirizzo Linguistico Moderno, per il conseguimento del doppio Diploma: Esame di Stato italiano e </w:t>
      </w:r>
      <w:proofErr w:type="spellStart"/>
      <w:r w:rsidRPr="009311E9">
        <w:rPr>
          <w:rFonts w:eastAsia="Arial" w:cstheme="minorHAnsi"/>
          <w:szCs w:val="24"/>
        </w:rPr>
        <w:t>Baccalauréat</w:t>
      </w:r>
      <w:proofErr w:type="spellEnd"/>
      <w:r w:rsidRPr="009311E9">
        <w:rPr>
          <w:rFonts w:eastAsia="Arial" w:cstheme="minorHAnsi"/>
          <w:szCs w:val="24"/>
        </w:rPr>
        <w:t xml:space="preserve"> francese, sottoscritto il 24 febbraio 2009.</w:t>
      </w:r>
    </w:p>
    <w:p w14:paraId="008FE412" w14:textId="77777777" w:rsidR="000041A2" w:rsidRPr="0037679B" w:rsidRDefault="000041A2" w:rsidP="0037679B">
      <w:pPr>
        <w:pStyle w:val="Paragrafoelenco"/>
        <w:ind w:left="-426"/>
        <w:rPr>
          <w:rFonts w:eastAsia="Arial" w:cstheme="minorHAnsi"/>
          <w:szCs w:val="24"/>
        </w:rPr>
      </w:pPr>
    </w:p>
    <w:p w14:paraId="2B2D3FDC" w14:textId="77777777" w:rsidR="00382379" w:rsidRPr="0037679B" w:rsidRDefault="000041A2" w:rsidP="0037679B">
      <w:pPr>
        <w:tabs>
          <w:tab w:val="left" w:pos="720"/>
        </w:tabs>
        <w:ind w:left="-426"/>
        <w:rPr>
          <w:rFonts w:eastAsia="Arial" w:cstheme="minorHAnsi"/>
          <w:szCs w:val="24"/>
        </w:rPr>
      </w:pPr>
      <w:r w:rsidRPr="0037679B">
        <w:rPr>
          <w:rFonts w:eastAsia="Arial" w:cstheme="minorHAnsi"/>
          <w:szCs w:val="24"/>
        </w:rPr>
        <w:t xml:space="preserve">Il Liceo </w:t>
      </w:r>
      <w:r w:rsidR="00382379" w:rsidRPr="0037679B">
        <w:rPr>
          <w:rFonts w:eastAsia="Arial" w:cstheme="minorHAnsi"/>
          <w:szCs w:val="24"/>
        </w:rPr>
        <w:t xml:space="preserve">vive inoltre </w:t>
      </w:r>
      <w:r w:rsidRPr="0037679B">
        <w:rPr>
          <w:rFonts w:eastAsia="Arial" w:cstheme="minorHAnsi"/>
          <w:szCs w:val="24"/>
        </w:rPr>
        <w:t>una tappa importante, il suo 40esimo anniversario</w:t>
      </w:r>
      <w:r w:rsidR="00382379" w:rsidRPr="0037679B">
        <w:rPr>
          <w:rFonts w:eastAsia="Arial" w:cstheme="minorHAnsi"/>
          <w:szCs w:val="24"/>
        </w:rPr>
        <w:t xml:space="preserve"> (1979-2019)</w:t>
      </w:r>
      <w:r w:rsidRPr="0037679B">
        <w:rPr>
          <w:rFonts w:eastAsia="Arial" w:cstheme="minorHAnsi"/>
          <w:szCs w:val="24"/>
        </w:rPr>
        <w:t>, traguardo che non vogliamo passi inosservato</w:t>
      </w:r>
      <w:r w:rsidR="00382379" w:rsidRPr="0037679B">
        <w:rPr>
          <w:rFonts w:eastAsia="Arial" w:cstheme="minorHAnsi"/>
          <w:szCs w:val="24"/>
        </w:rPr>
        <w:t xml:space="preserve">. Sono già in corso alcuni eventi che tendono a valorizzare questo risultato: </w:t>
      </w:r>
    </w:p>
    <w:p w14:paraId="01F7B30B" w14:textId="77777777" w:rsidR="00382379" w:rsidRPr="009311E9" w:rsidRDefault="00382379" w:rsidP="00512402">
      <w:pPr>
        <w:pStyle w:val="Paragrafoelenco"/>
        <w:numPr>
          <w:ilvl w:val="0"/>
          <w:numId w:val="11"/>
        </w:numPr>
        <w:tabs>
          <w:tab w:val="left" w:pos="720"/>
        </w:tabs>
        <w:rPr>
          <w:rFonts w:eastAsia="Arial" w:cstheme="minorHAnsi"/>
          <w:szCs w:val="24"/>
        </w:rPr>
      </w:pPr>
      <w:r w:rsidRPr="009311E9">
        <w:rPr>
          <w:rFonts w:eastAsia="Arial" w:cstheme="minorHAnsi"/>
          <w:szCs w:val="24"/>
        </w:rPr>
        <w:t xml:space="preserve">una Mostra in 10 pannelli che ripercorre i quattro decenni passati; </w:t>
      </w:r>
    </w:p>
    <w:p w14:paraId="169C5CFE" w14:textId="77777777" w:rsidR="00382379" w:rsidRPr="009311E9" w:rsidRDefault="00382379" w:rsidP="00512402">
      <w:pPr>
        <w:pStyle w:val="Paragrafoelenco"/>
        <w:numPr>
          <w:ilvl w:val="0"/>
          <w:numId w:val="11"/>
        </w:numPr>
        <w:tabs>
          <w:tab w:val="left" w:pos="720"/>
        </w:tabs>
        <w:rPr>
          <w:rFonts w:eastAsia="Arial" w:cstheme="minorHAnsi"/>
          <w:szCs w:val="24"/>
        </w:rPr>
      </w:pPr>
      <w:r w:rsidRPr="009311E9">
        <w:rPr>
          <w:rFonts w:eastAsia="Arial" w:cstheme="minorHAnsi"/>
          <w:szCs w:val="24"/>
        </w:rPr>
        <w:t>il rinnovo del sito, con una sezione</w:t>
      </w:r>
      <w:r w:rsidR="000041A2" w:rsidRPr="009311E9">
        <w:rPr>
          <w:rFonts w:eastAsia="Arial" w:cstheme="minorHAnsi"/>
          <w:szCs w:val="24"/>
        </w:rPr>
        <w:t xml:space="preserve"> </w:t>
      </w:r>
      <w:r w:rsidRPr="009311E9">
        <w:rPr>
          <w:rFonts w:eastAsia="Arial" w:cstheme="minorHAnsi"/>
          <w:szCs w:val="24"/>
        </w:rPr>
        <w:t xml:space="preserve">dedicata al quarantesimo; </w:t>
      </w:r>
    </w:p>
    <w:p w14:paraId="07A829A6" w14:textId="77777777" w:rsidR="00382379" w:rsidRPr="009311E9" w:rsidRDefault="00382379" w:rsidP="00512402">
      <w:pPr>
        <w:pStyle w:val="Paragrafoelenco"/>
        <w:numPr>
          <w:ilvl w:val="0"/>
          <w:numId w:val="11"/>
        </w:numPr>
        <w:tabs>
          <w:tab w:val="left" w:pos="720"/>
        </w:tabs>
        <w:rPr>
          <w:rFonts w:eastAsia="Symbol" w:cstheme="minorHAnsi"/>
          <w:szCs w:val="24"/>
        </w:rPr>
      </w:pPr>
      <w:r w:rsidRPr="009311E9">
        <w:rPr>
          <w:rFonts w:eastAsia="Arial" w:cstheme="minorHAnsi"/>
          <w:szCs w:val="24"/>
        </w:rPr>
        <w:t>l’implementazione della comunicazione attraverso i social;</w:t>
      </w:r>
    </w:p>
    <w:p w14:paraId="59527BF7" w14:textId="45EEC84C" w:rsidR="00FC5B1A" w:rsidRDefault="00382379" w:rsidP="00512402">
      <w:pPr>
        <w:pStyle w:val="Paragrafoelenco"/>
        <w:numPr>
          <w:ilvl w:val="0"/>
          <w:numId w:val="11"/>
        </w:numPr>
        <w:tabs>
          <w:tab w:val="left" w:pos="720"/>
        </w:tabs>
        <w:rPr>
          <w:rFonts w:eastAsia="Arial" w:cstheme="minorHAnsi"/>
          <w:szCs w:val="24"/>
        </w:rPr>
      </w:pPr>
      <w:r w:rsidRPr="009311E9">
        <w:rPr>
          <w:rFonts w:eastAsia="Arial" w:cstheme="minorHAnsi"/>
          <w:szCs w:val="24"/>
        </w:rPr>
        <w:t>un libro di foto e ricordi, dal ’79 ad oggi.</w:t>
      </w:r>
    </w:p>
    <w:p w14:paraId="7486F3C2" w14:textId="57C40B0C" w:rsidR="00874E0E" w:rsidRPr="009311E9" w:rsidRDefault="00874E0E" w:rsidP="00512402">
      <w:pPr>
        <w:pStyle w:val="Paragrafoelenco"/>
        <w:numPr>
          <w:ilvl w:val="0"/>
          <w:numId w:val="11"/>
        </w:numPr>
        <w:tabs>
          <w:tab w:val="left" w:pos="720"/>
        </w:tabs>
        <w:rPr>
          <w:rFonts w:eastAsia="Arial" w:cstheme="minorHAnsi"/>
          <w:szCs w:val="24"/>
        </w:rPr>
      </w:pPr>
      <w:r>
        <w:rPr>
          <w:rFonts w:eastAsia="Arial" w:cstheme="minorHAnsi"/>
          <w:szCs w:val="24"/>
        </w:rPr>
        <w:t xml:space="preserve">Evento celebrativo </w:t>
      </w:r>
      <w:r w:rsidR="00795B33">
        <w:rPr>
          <w:rFonts w:eastAsia="Arial" w:cstheme="minorHAnsi"/>
          <w:szCs w:val="24"/>
        </w:rPr>
        <w:t>dell’11 Ottobre 2019</w:t>
      </w:r>
    </w:p>
    <w:p w14:paraId="4C6A8CD5" w14:textId="77777777" w:rsidR="00D90A2C" w:rsidRPr="0037679B" w:rsidRDefault="00382379" w:rsidP="004853D5">
      <w:pPr>
        <w:tabs>
          <w:tab w:val="left" w:pos="720"/>
        </w:tabs>
        <w:ind w:left="-426"/>
        <w:rPr>
          <w:rFonts w:eastAsia="Arial" w:cstheme="minorHAnsi"/>
          <w:szCs w:val="24"/>
        </w:rPr>
      </w:pPr>
      <w:r w:rsidRPr="0037679B">
        <w:rPr>
          <w:rFonts w:eastAsia="Arial" w:cstheme="minorHAnsi"/>
          <w:szCs w:val="24"/>
        </w:rPr>
        <w:t>L’occasione dei 40 anni del Liceo, ci ha portati anche ad introdurre alcune novità a livello didattico: l</w:t>
      </w:r>
      <w:r w:rsidR="00261D71" w:rsidRPr="0037679B">
        <w:rPr>
          <w:rFonts w:eastAsia="Arial" w:cstheme="minorHAnsi"/>
          <w:szCs w:val="24"/>
        </w:rPr>
        <w:t>o</w:t>
      </w:r>
      <w:r w:rsidRPr="0037679B">
        <w:rPr>
          <w:rFonts w:eastAsia="Arial" w:cstheme="minorHAnsi"/>
          <w:szCs w:val="24"/>
        </w:rPr>
        <w:t xml:space="preserve"> svolgimento dell’alternanza scuola-lavoro attraverso un percorso di </w:t>
      </w:r>
      <w:r w:rsidRPr="0037679B">
        <w:rPr>
          <w:rFonts w:eastAsia="Arial" w:cstheme="minorHAnsi"/>
          <w:i/>
          <w:szCs w:val="24"/>
        </w:rPr>
        <w:t>Project Work</w:t>
      </w:r>
      <w:r w:rsidRPr="0037679B">
        <w:rPr>
          <w:rFonts w:eastAsia="Arial" w:cstheme="minorHAnsi"/>
          <w:szCs w:val="24"/>
        </w:rPr>
        <w:t xml:space="preserve">, </w:t>
      </w:r>
      <w:r w:rsidR="00261D71" w:rsidRPr="0037679B">
        <w:rPr>
          <w:rFonts w:eastAsia="Arial" w:cstheme="minorHAnsi"/>
          <w:szCs w:val="24"/>
        </w:rPr>
        <w:t>utilizzando una didattica</w:t>
      </w:r>
      <w:r w:rsidRPr="0037679B">
        <w:rPr>
          <w:rFonts w:eastAsia="Arial" w:cstheme="minorHAnsi"/>
          <w:szCs w:val="24"/>
        </w:rPr>
        <w:t xml:space="preserve"> </w:t>
      </w:r>
      <w:r w:rsidRPr="0037679B">
        <w:rPr>
          <w:rFonts w:eastAsia="Arial" w:cstheme="minorHAnsi"/>
          <w:i/>
          <w:szCs w:val="24"/>
        </w:rPr>
        <w:t>per classi aperte</w:t>
      </w:r>
      <w:r w:rsidRPr="0037679B">
        <w:rPr>
          <w:rFonts w:eastAsia="Arial" w:cstheme="minorHAnsi"/>
          <w:szCs w:val="24"/>
        </w:rPr>
        <w:t xml:space="preserve"> nel triennio; il potenziamento della lingua francese nel biennio, con l’aggiunta di un’ora</w:t>
      </w:r>
      <w:r w:rsidR="00FC5B1A" w:rsidRPr="0037679B">
        <w:rPr>
          <w:rFonts w:eastAsia="Arial" w:cstheme="minorHAnsi"/>
          <w:szCs w:val="24"/>
        </w:rPr>
        <w:t xml:space="preserve"> alla settimana.</w:t>
      </w:r>
    </w:p>
    <w:p w14:paraId="2EA99E4C" w14:textId="77777777" w:rsidR="0002118D" w:rsidRPr="0037679B" w:rsidRDefault="00D90A2C" w:rsidP="0037679B">
      <w:pPr>
        <w:tabs>
          <w:tab w:val="left" w:pos="720"/>
        </w:tabs>
        <w:ind w:left="-426"/>
        <w:rPr>
          <w:rFonts w:eastAsia="Arial" w:cstheme="minorHAnsi"/>
          <w:szCs w:val="24"/>
        </w:rPr>
      </w:pPr>
      <w:r w:rsidRPr="0037679B">
        <w:rPr>
          <w:rFonts w:eastAsia="Arial" w:cstheme="minorHAnsi"/>
          <w:szCs w:val="24"/>
        </w:rPr>
        <w:t>Per il triennio 2019-22 è prevista</w:t>
      </w:r>
      <w:r w:rsidR="003A0DB4" w:rsidRPr="0037679B">
        <w:rPr>
          <w:rFonts w:eastAsia="Arial" w:cstheme="minorHAnsi"/>
          <w:szCs w:val="24"/>
        </w:rPr>
        <w:t xml:space="preserve"> inoltre</w:t>
      </w:r>
      <w:r w:rsidRPr="0037679B">
        <w:rPr>
          <w:rFonts w:eastAsia="Arial" w:cstheme="minorHAnsi"/>
          <w:szCs w:val="24"/>
        </w:rPr>
        <w:t xml:space="preserve"> una rimodulazione del quadro orario, al fine di sottolineare e implementare da una parte la vocazione prettamente linguistica del Liceo, dall’altra la nostra attenzione a una formazione completa e adeguata al futuro contesto lavorativo degli studenti e alla società plurale nella quale viviamo. </w:t>
      </w:r>
    </w:p>
    <w:p w14:paraId="3C2A980F" w14:textId="77777777" w:rsidR="00D90A2C" w:rsidRPr="0037679B" w:rsidRDefault="00D90A2C" w:rsidP="0037679B">
      <w:pPr>
        <w:tabs>
          <w:tab w:val="left" w:pos="720"/>
        </w:tabs>
        <w:ind w:left="-426"/>
        <w:rPr>
          <w:rFonts w:eastAsia="Arial" w:cstheme="minorHAnsi"/>
          <w:szCs w:val="24"/>
        </w:rPr>
      </w:pPr>
      <w:r w:rsidRPr="0037679B">
        <w:rPr>
          <w:rFonts w:eastAsia="Arial" w:cstheme="minorHAnsi"/>
          <w:szCs w:val="24"/>
        </w:rPr>
        <w:t>Le novità riguardano in particolare:</w:t>
      </w:r>
    </w:p>
    <w:p w14:paraId="4918581B" w14:textId="77777777" w:rsidR="00C31251" w:rsidRPr="009311E9" w:rsidRDefault="003A0DB4" w:rsidP="00512402">
      <w:pPr>
        <w:pStyle w:val="Paragrafoelenco"/>
        <w:numPr>
          <w:ilvl w:val="0"/>
          <w:numId w:val="12"/>
        </w:numPr>
        <w:tabs>
          <w:tab w:val="left" w:pos="720"/>
        </w:tabs>
        <w:rPr>
          <w:rFonts w:eastAsia="Arial" w:cstheme="minorHAnsi"/>
          <w:szCs w:val="24"/>
        </w:rPr>
      </w:pPr>
      <w:r w:rsidRPr="009311E9">
        <w:rPr>
          <w:rFonts w:eastAsia="Arial" w:cstheme="minorHAnsi"/>
          <w:szCs w:val="24"/>
        </w:rPr>
        <w:t>un incremento del</w:t>
      </w:r>
      <w:r w:rsidR="00C31251" w:rsidRPr="009311E9">
        <w:rPr>
          <w:rFonts w:eastAsia="Arial" w:cstheme="minorHAnsi"/>
          <w:szCs w:val="24"/>
        </w:rPr>
        <w:t xml:space="preserve"> numero di ore di </w:t>
      </w:r>
      <w:r w:rsidRPr="009311E9">
        <w:rPr>
          <w:rFonts w:eastAsia="Arial" w:cstheme="minorHAnsi"/>
          <w:szCs w:val="24"/>
        </w:rPr>
        <w:t>L2 e L3</w:t>
      </w:r>
      <w:r w:rsidR="00C31251" w:rsidRPr="009311E9">
        <w:rPr>
          <w:rFonts w:eastAsia="Arial" w:cstheme="minorHAnsi"/>
          <w:szCs w:val="24"/>
        </w:rPr>
        <w:t xml:space="preserve"> nel biennio e nel triennio;</w:t>
      </w:r>
    </w:p>
    <w:p w14:paraId="45F8E9C9" w14:textId="77777777" w:rsidR="00D90A2C" w:rsidRPr="009311E9" w:rsidRDefault="00D90A2C" w:rsidP="00512402">
      <w:pPr>
        <w:pStyle w:val="Paragrafoelenco"/>
        <w:numPr>
          <w:ilvl w:val="0"/>
          <w:numId w:val="12"/>
        </w:numPr>
        <w:tabs>
          <w:tab w:val="left" w:pos="720"/>
        </w:tabs>
        <w:rPr>
          <w:rFonts w:eastAsia="Arial" w:cstheme="minorHAnsi"/>
          <w:szCs w:val="24"/>
        </w:rPr>
      </w:pPr>
      <w:r w:rsidRPr="009311E9">
        <w:rPr>
          <w:rFonts w:eastAsia="Arial" w:cstheme="minorHAnsi"/>
          <w:szCs w:val="24"/>
        </w:rPr>
        <w:lastRenderedPageBreak/>
        <w:t>un aumento considerevole dell’uso delle lingue straniere nelle discipline non linguistiche;</w:t>
      </w:r>
    </w:p>
    <w:p w14:paraId="792DA606" w14:textId="77777777" w:rsidR="00BB438F" w:rsidRPr="009311E9" w:rsidRDefault="003A0DB4" w:rsidP="00512402">
      <w:pPr>
        <w:pStyle w:val="Paragrafoelenco"/>
        <w:numPr>
          <w:ilvl w:val="0"/>
          <w:numId w:val="12"/>
        </w:numPr>
        <w:tabs>
          <w:tab w:val="left" w:pos="720"/>
        </w:tabs>
        <w:rPr>
          <w:rFonts w:eastAsia="Arial" w:cstheme="minorHAnsi"/>
          <w:szCs w:val="24"/>
        </w:rPr>
      </w:pPr>
      <w:r w:rsidRPr="009311E9">
        <w:rPr>
          <w:rFonts w:eastAsia="Arial" w:cstheme="minorHAnsi"/>
          <w:szCs w:val="24"/>
        </w:rPr>
        <w:t>una riorganizzazione delle opzioni del triennio</w:t>
      </w:r>
      <w:r w:rsidR="00BB438F" w:rsidRPr="009311E9">
        <w:rPr>
          <w:rFonts w:eastAsia="Arial" w:cstheme="minorHAnsi"/>
          <w:szCs w:val="24"/>
        </w:rPr>
        <w:t>, che diventano:</w:t>
      </w:r>
    </w:p>
    <w:p w14:paraId="6747247F" w14:textId="77777777" w:rsidR="00BB438F" w:rsidRPr="0037679B" w:rsidRDefault="00BB438F" w:rsidP="00512402">
      <w:pPr>
        <w:pStyle w:val="Paragrafoelenco"/>
        <w:numPr>
          <w:ilvl w:val="1"/>
          <w:numId w:val="13"/>
        </w:numPr>
        <w:tabs>
          <w:tab w:val="left" w:pos="720"/>
        </w:tabs>
        <w:rPr>
          <w:rFonts w:eastAsia="Arial" w:cstheme="minorHAnsi"/>
          <w:szCs w:val="24"/>
          <w:lang w:val="en-US"/>
        </w:rPr>
      </w:pPr>
      <w:r w:rsidRPr="0037679B">
        <w:rPr>
          <w:rFonts w:eastAsia="Arial" w:cstheme="minorHAnsi"/>
          <w:szCs w:val="24"/>
          <w:lang w:val="en-US"/>
        </w:rPr>
        <w:t>LANGUAGES, NEW MEDIA and COMMUNICATION;</w:t>
      </w:r>
    </w:p>
    <w:p w14:paraId="2B3A36DF" w14:textId="282FB487" w:rsidR="00BB438F" w:rsidRPr="00A10CAD" w:rsidRDefault="00BB438F" w:rsidP="0037679B">
      <w:pPr>
        <w:pStyle w:val="Paragrafoelenco"/>
        <w:numPr>
          <w:ilvl w:val="1"/>
          <w:numId w:val="13"/>
        </w:numPr>
        <w:tabs>
          <w:tab w:val="left" w:pos="720"/>
        </w:tabs>
        <w:rPr>
          <w:rFonts w:eastAsia="Arial" w:cstheme="minorHAnsi"/>
          <w:szCs w:val="24"/>
          <w:lang w:val="en-US"/>
        </w:rPr>
      </w:pPr>
      <w:r w:rsidRPr="0037679B">
        <w:rPr>
          <w:rFonts w:eastAsia="Arial" w:cstheme="minorHAnsi"/>
          <w:szCs w:val="24"/>
          <w:lang w:val="en-US"/>
        </w:rPr>
        <w:t>LAW &amp; ECONOMICS</w:t>
      </w:r>
      <w:r w:rsidRPr="00A10CAD">
        <w:rPr>
          <w:rFonts w:eastAsia="Arial" w:cstheme="minorHAnsi"/>
          <w:szCs w:val="24"/>
        </w:rPr>
        <w:t xml:space="preserve"> </w:t>
      </w:r>
    </w:p>
    <w:p w14:paraId="6AC9A594" w14:textId="32E80B0A" w:rsidR="00220E2C" w:rsidRPr="0037679B" w:rsidRDefault="00220E2C" w:rsidP="0037679B">
      <w:pPr>
        <w:tabs>
          <w:tab w:val="left" w:pos="720"/>
        </w:tabs>
        <w:rPr>
          <w:rFonts w:eastAsia="Arial" w:cstheme="minorHAnsi"/>
          <w:szCs w:val="24"/>
        </w:rPr>
      </w:pPr>
      <w:r w:rsidRPr="00174D5B">
        <w:rPr>
          <w:rFonts w:eastAsia="Arial" w:cstheme="minorHAnsi"/>
          <w:szCs w:val="24"/>
        </w:rPr>
        <w:t>Il piano di studi sarà dunque differenziato per il biennio, che acquisisce le novità suddette e per il triennio, che prosegue invece con il piano di studi precedentemente approvato.</w:t>
      </w:r>
    </w:p>
    <w:p w14:paraId="7357D06A" w14:textId="77777777" w:rsidR="000041A2" w:rsidRPr="009311E9" w:rsidRDefault="00BA5655" w:rsidP="009311E9">
      <w:pPr>
        <w:pStyle w:val="Titolo2"/>
        <w:rPr>
          <w:rFonts w:eastAsia="Arial"/>
        </w:rPr>
      </w:pPr>
      <w:bookmarkStart w:id="4" w:name="_Toc18600932"/>
      <w:r w:rsidRPr="00FC70D7">
        <w:rPr>
          <w:rFonts w:eastAsia="Arial"/>
        </w:rPr>
        <w:t>1.</w:t>
      </w:r>
      <w:r w:rsidR="00261D71" w:rsidRPr="00FC70D7">
        <w:rPr>
          <w:rFonts w:eastAsia="Arial"/>
        </w:rPr>
        <w:t>2</w:t>
      </w:r>
      <w:r w:rsidRPr="00FC70D7">
        <w:rPr>
          <w:rFonts w:eastAsia="Arial"/>
        </w:rPr>
        <w:t xml:space="preserve"> </w:t>
      </w:r>
      <w:r w:rsidR="000041A2" w:rsidRPr="00FC70D7">
        <w:rPr>
          <w:rFonts w:eastAsia="Arial"/>
        </w:rPr>
        <w:t>Ricognizione attrezzature e risorse strutturali</w:t>
      </w:r>
      <w:bookmarkEnd w:id="4"/>
      <w:r w:rsidR="000041A2" w:rsidRPr="00FC70D7">
        <w:rPr>
          <w:rFonts w:eastAsia="Arial"/>
        </w:rPr>
        <w:t xml:space="preserve"> </w:t>
      </w:r>
    </w:p>
    <w:p w14:paraId="0AE376AF" w14:textId="77777777" w:rsidR="000041A2" w:rsidRPr="009311E9" w:rsidRDefault="000041A2" w:rsidP="009311E9">
      <w:pPr>
        <w:ind w:left="-426"/>
      </w:pPr>
      <w:r w:rsidRPr="009311E9">
        <w:t xml:space="preserve">Tutte le aule dell’istituto sono dotate di un computer con connessione web e di Lavagna Interattiva Multimediale. In ogni locale è inoltre disponibile la rete Wi-Fi per supportare l’attività didattica. Il Liceo ha predisposto un sito web raggiungibile </w:t>
      </w:r>
      <w:r w:rsidR="00CF5AE0" w:rsidRPr="009311E9">
        <w:t xml:space="preserve">all’indirizzo </w:t>
      </w:r>
      <w:hyperlink r:id="rId10" w:history="1">
        <w:r w:rsidRPr="009311E9">
          <w:rPr>
            <w:i/>
          </w:rPr>
          <w:t>http://www.liceoparini.net</w:t>
        </w:r>
        <w:r w:rsidRPr="009311E9">
          <w:t xml:space="preserve"> </w:t>
        </w:r>
      </w:hyperlink>
      <w:r w:rsidRPr="009311E9">
        <w:t>costantemente aggiornato.</w:t>
      </w:r>
      <w:r w:rsidR="00FC5B1A" w:rsidRPr="009311E9">
        <w:t xml:space="preserve"> Oltre alle aule delle </w:t>
      </w:r>
      <w:r w:rsidR="00261D71" w:rsidRPr="009311E9">
        <w:t xml:space="preserve">cinque </w:t>
      </w:r>
      <w:r w:rsidR="00FC5B1A" w:rsidRPr="009311E9">
        <w:t>c</w:t>
      </w:r>
      <w:r w:rsidR="00FC70D7" w:rsidRPr="009311E9">
        <w:t xml:space="preserve">lassi, l’istituto dispone di </w:t>
      </w:r>
      <w:r w:rsidR="00261D71" w:rsidRPr="009311E9">
        <w:t>ulteriori</w:t>
      </w:r>
      <w:r w:rsidR="00FC5B1A" w:rsidRPr="009311E9">
        <w:t xml:space="preserve"> aule, all’interno delle quali si svolgono alternativamente le lezioni dei </w:t>
      </w:r>
      <w:r w:rsidR="00261D71" w:rsidRPr="009311E9">
        <w:t xml:space="preserve">docenti </w:t>
      </w:r>
      <w:r w:rsidR="00FC5B1A" w:rsidRPr="009311E9">
        <w:t>madrelingua e</w:t>
      </w:r>
      <w:r w:rsidR="00FC70D7" w:rsidRPr="009311E9">
        <w:t xml:space="preserve"> le attività laboratoriali.</w:t>
      </w:r>
      <w:r w:rsidR="00FC5B1A" w:rsidRPr="009311E9">
        <w:t xml:space="preserve"> Sono inoltre presenti la segreteria didattica e amministrativa, l’ufficio della Dirigente e l’ufficio della Presidente della Fondazione Don Giuliano Sala. Il laboratorio artistico è collocato al piano inferiore</w:t>
      </w:r>
      <w:r w:rsidR="00EF16E1" w:rsidRPr="009311E9">
        <w:t>, dove si trova anche un altro spazio</w:t>
      </w:r>
      <w:r w:rsidR="00261D71" w:rsidRPr="009311E9">
        <w:t xml:space="preserve"> precedentemente usato come aula informatica</w:t>
      </w:r>
      <w:r w:rsidR="00EF16E1" w:rsidRPr="009311E9">
        <w:t>, del quale si sta valutando un cambio di destinazione d’uso. Sono infine presenti una piccola biblioteca, l’aula docenti, uno spazio per i colloqui con i genitori e una sala teatro/cinema, la sala San Giuseppe</w:t>
      </w:r>
      <w:r w:rsidR="00261D71" w:rsidRPr="009311E9">
        <w:t>, che condividiamo con la Parrocchia di Barzanò.</w:t>
      </w:r>
    </w:p>
    <w:p w14:paraId="534CDAEF" w14:textId="77777777" w:rsidR="00EF16E1" w:rsidRPr="009311E9" w:rsidRDefault="000041A2" w:rsidP="009311E9">
      <w:pPr>
        <w:ind w:left="-426"/>
      </w:pPr>
      <w:r w:rsidRPr="009311E9">
        <w:t xml:space="preserve">Alunni e docenti sono provvisti di una casella mail personale deputata alle comunicazioni inerenti </w:t>
      </w:r>
      <w:r w:rsidR="00261D71" w:rsidRPr="009311E9">
        <w:t>al</w:t>
      </w:r>
      <w:r w:rsidRPr="009311E9">
        <w:t xml:space="preserve">la vita scolastica </w:t>
      </w:r>
      <w:hyperlink r:id="rId11" w:history="1">
        <w:r w:rsidRPr="009311E9">
          <w:t>(nome.cognome@fondazionedongiulianosala.it)</w:t>
        </w:r>
      </w:hyperlink>
      <w:r w:rsidRPr="009311E9">
        <w:t>.</w:t>
      </w:r>
    </w:p>
    <w:p w14:paraId="4677E7FA" w14:textId="77777777" w:rsidR="000041A2" w:rsidRPr="009311E9" w:rsidRDefault="00FC70D7" w:rsidP="009311E9">
      <w:pPr>
        <w:ind w:left="-426"/>
      </w:pPr>
      <w:r w:rsidRPr="009311E9">
        <w:t>Dall’a.s.</w:t>
      </w:r>
      <w:r w:rsidR="000041A2" w:rsidRPr="009311E9">
        <w:t>2013/2014, il Liceo Parini si serve di registri in formato elettronico</w:t>
      </w:r>
      <w:r w:rsidR="00F00A8D" w:rsidRPr="009311E9">
        <w:t xml:space="preserve"> (https://lcpl025002.regel.it/login/)</w:t>
      </w:r>
      <w:r w:rsidR="000041A2" w:rsidRPr="009311E9">
        <w:t>. Le famiglie, previo inserimento delle credenziali, possono consultare quotidianamente il numero di assenze e le votazioni del singolo studente</w:t>
      </w:r>
      <w:r w:rsidR="00F00A8D" w:rsidRPr="009311E9">
        <w:t>, oltre a ricevere comunicazioni da parte della segreteria e della dirigente e a prenotare i colloqui con i docenti.</w:t>
      </w:r>
    </w:p>
    <w:p w14:paraId="010B43E8" w14:textId="77777777" w:rsidR="000041A2" w:rsidRPr="009311E9" w:rsidRDefault="000041A2" w:rsidP="009311E9">
      <w:pPr>
        <w:ind w:left="-426"/>
      </w:pPr>
      <w:r w:rsidRPr="009311E9">
        <w:t>La giustificazione da parte delle famiglie delle assenze e delle entrate/uscite fuori orario avviene tramite la pagina del diario scolastico a ciò deputata.</w:t>
      </w:r>
    </w:p>
    <w:p w14:paraId="2838C5D8" w14:textId="77777777" w:rsidR="000041A2" w:rsidRPr="00FC70D7" w:rsidRDefault="00BA5655" w:rsidP="009311E9">
      <w:pPr>
        <w:pStyle w:val="Titolo2"/>
        <w:rPr>
          <w:rFonts w:eastAsia="Arial"/>
        </w:rPr>
      </w:pPr>
      <w:bookmarkStart w:id="5" w:name="_Toc18600933"/>
      <w:r w:rsidRPr="00FC70D7">
        <w:rPr>
          <w:rFonts w:eastAsia="Arial"/>
        </w:rPr>
        <w:t>1.</w:t>
      </w:r>
      <w:r w:rsidR="00F00A8D" w:rsidRPr="00FC70D7">
        <w:rPr>
          <w:rFonts w:eastAsia="Arial"/>
        </w:rPr>
        <w:t>3</w:t>
      </w:r>
      <w:r w:rsidRPr="00FC70D7">
        <w:rPr>
          <w:rFonts w:eastAsia="Arial"/>
        </w:rPr>
        <w:t xml:space="preserve"> </w:t>
      </w:r>
      <w:r w:rsidR="000041A2" w:rsidRPr="00FC70D7">
        <w:rPr>
          <w:rFonts w:eastAsia="Arial"/>
        </w:rPr>
        <w:t>Risorse professionali</w:t>
      </w:r>
      <w:bookmarkEnd w:id="5"/>
    </w:p>
    <w:tbl>
      <w:tblPr>
        <w:tblStyle w:val="Grigliatabella"/>
        <w:tblW w:w="0" w:type="auto"/>
        <w:tblInd w:w="-426" w:type="dxa"/>
        <w:tblLook w:val="04A0" w:firstRow="1" w:lastRow="0" w:firstColumn="1" w:lastColumn="0" w:noHBand="0" w:noVBand="1"/>
      </w:tblPr>
      <w:tblGrid>
        <w:gridCol w:w="4814"/>
        <w:gridCol w:w="4814"/>
      </w:tblGrid>
      <w:tr w:rsidR="00EF16E1" w14:paraId="7BF6C968" w14:textId="77777777" w:rsidTr="00EF16E1">
        <w:tc>
          <w:tcPr>
            <w:tcW w:w="4814" w:type="dxa"/>
          </w:tcPr>
          <w:p w14:paraId="250AA98B" w14:textId="77777777" w:rsidR="00EF16E1" w:rsidRPr="008F6C0A" w:rsidRDefault="00EF16E1" w:rsidP="009311E9">
            <w:r w:rsidRPr="008F6C0A">
              <w:t>Docenti</w:t>
            </w:r>
          </w:p>
        </w:tc>
        <w:tc>
          <w:tcPr>
            <w:tcW w:w="4814" w:type="dxa"/>
          </w:tcPr>
          <w:p w14:paraId="2516EFB5" w14:textId="2B85257F" w:rsidR="00EF16E1" w:rsidRPr="008F6C0A" w:rsidRDefault="00EF16E1" w:rsidP="009311E9">
            <w:r w:rsidRPr="008F6C0A">
              <w:t>1</w:t>
            </w:r>
            <w:r w:rsidR="008F6C0A" w:rsidRPr="008F6C0A">
              <w:t>2</w:t>
            </w:r>
          </w:p>
        </w:tc>
      </w:tr>
      <w:tr w:rsidR="00EF16E1" w14:paraId="06F419E4" w14:textId="77777777" w:rsidTr="00EF16E1">
        <w:tc>
          <w:tcPr>
            <w:tcW w:w="4814" w:type="dxa"/>
          </w:tcPr>
          <w:p w14:paraId="45998A63" w14:textId="77777777" w:rsidR="00EF16E1" w:rsidRDefault="00EF16E1" w:rsidP="009311E9">
            <w:r>
              <w:t>Segretarie</w:t>
            </w:r>
          </w:p>
        </w:tc>
        <w:tc>
          <w:tcPr>
            <w:tcW w:w="4814" w:type="dxa"/>
          </w:tcPr>
          <w:p w14:paraId="2E5ED3E7" w14:textId="77777777" w:rsidR="00EF16E1" w:rsidRDefault="00FC70D7" w:rsidP="009311E9">
            <w:r>
              <w:t xml:space="preserve"> </w:t>
            </w:r>
            <w:r w:rsidR="00EF16E1">
              <w:t>2</w:t>
            </w:r>
          </w:p>
        </w:tc>
      </w:tr>
      <w:tr w:rsidR="00EF16E1" w14:paraId="4C7F0835" w14:textId="77777777" w:rsidTr="00EF16E1">
        <w:tc>
          <w:tcPr>
            <w:tcW w:w="4814" w:type="dxa"/>
          </w:tcPr>
          <w:p w14:paraId="5D91F28E" w14:textId="77777777" w:rsidR="00EF16E1" w:rsidRDefault="00EF16E1" w:rsidP="009311E9">
            <w:r>
              <w:t>Dirigente</w:t>
            </w:r>
          </w:p>
        </w:tc>
        <w:tc>
          <w:tcPr>
            <w:tcW w:w="4814" w:type="dxa"/>
          </w:tcPr>
          <w:p w14:paraId="43130A4D" w14:textId="77777777" w:rsidR="00EF16E1" w:rsidRDefault="00FC70D7" w:rsidP="009311E9">
            <w:r>
              <w:t xml:space="preserve"> </w:t>
            </w:r>
            <w:r w:rsidR="00EF16E1">
              <w:t>1</w:t>
            </w:r>
          </w:p>
        </w:tc>
      </w:tr>
    </w:tbl>
    <w:p w14:paraId="406ACA19" w14:textId="77777777" w:rsidR="00EF16E1" w:rsidRDefault="00EF16E1" w:rsidP="000041A2">
      <w:pPr>
        <w:spacing w:line="381" w:lineRule="auto"/>
        <w:ind w:left="-426"/>
        <w:rPr>
          <w:rFonts w:ascii="Arial" w:eastAsia="Arial" w:hAnsi="Arial"/>
          <w:sz w:val="26"/>
        </w:rPr>
      </w:pPr>
    </w:p>
    <w:p w14:paraId="5BD7E9B0" w14:textId="77777777" w:rsidR="00BA5655" w:rsidRDefault="00BA5655" w:rsidP="008337BD">
      <w:pPr>
        <w:pStyle w:val="Titolo1"/>
        <w:rPr>
          <w:rFonts w:eastAsia="Arial"/>
        </w:rPr>
      </w:pPr>
      <w:bookmarkStart w:id="6" w:name="_Toc18600934"/>
      <w:r w:rsidRPr="006A6684">
        <w:rPr>
          <w:rFonts w:eastAsia="Arial"/>
        </w:rPr>
        <w:t>Cap. 2 LE SCELTE STRATEGICHE</w:t>
      </w:r>
      <w:bookmarkEnd w:id="6"/>
    </w:p>
    <w:p w14:paraId="052CDF28" w14:textId="77777777" w:rsidR="00BA5655" w:rsidRPr="006A6684" w:rsidRDefault="00BA5655" w:rsidP="008337BD">
      <w:pPr>
        <w:pStyle w:val="Titolo2"/>
      </w:pPr>
      <w:bookmarkStart w:id="7" w:name="_Toc18600935"/>
      <w:r w:rsidRPr="006A6684">
        <w:t>2.1 Priorità desunte dal RAV</w:t>
      </w:r>
      <w:r w:rsidR="00A25223" w:rsidRPr="006A6684">
        <w:t xml:space="preserve"> e Piano di Miglioramento.</w:t>
      </w:r>
      <w:bookmarkEnd w:id="7"/>
    </w:p>
    <w:p w14:paraId="2579A952" w14:textId="77777777" w:rsidR="00BA5655" w:rsidRPr="008337BD" w:rsidRDefault="00BA5655" w:rsidP="008337BD">
      <w:pPr>
        <w:ind w:left="-426"/>
        <w:rPr>
          <w:rFonts w:cstheme="minorHAnsi"/>
          <w:szCs w:val="24"/>
          <w:highlight w:val="green"/>
        </w:rPr>
      </w:pPr>
      <w:r w:rsidRPr="008337BD">
        <w:rPr>
          <w:rFonts w:eastAsia="Arial" w:cstheme="minorHAnsi"/>
          <w:szCs w:val="24"/>
        </w:rPr>
        <w:t>Dal RAV 2018 emergono le seguenti priorità per il Liceo Parini:</w:t>
      </w:r>
    </w:p>
    <w:p w14:paraId="47617393" w14:textId="77777777" w:rsidR="00BA5655"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t>Rinforzare la tendenza all'aumento delle iscrizioni in classe prima.</w:t>
      </w:r>
    </w:p>
    <w:p w14:paraId="009B9E81" w14:textId="77777777" w:rsidR="00BA5655" w:rsidRPr="008337BD" w:rsidRDefault="00BA5655" w:rsidP="00512402">
      <w:pPr>
        <w:pStyle w:val="Paragrafoelenco"/>
        <w:numPr>
          <w:ilvl w:val="0"/>
          <w:numId w:val="14"/>
        </w:numPr>
        <w:tabs>
          <w:tab w:val="left" w:pos="720"/>
        </w:tabs>
        <w:ind w:right="20"/>
        <w:rPr>
          <w:rFonts w:eastAsia="Symbol" w:cstheme="minorHAnsi"/>
          <w:szCs w:val="24"/>
        </w:rPr>
      </w:pPr>
      <w:r w:rsidRPr="008337BD">
        <w:rPr>
          <w:rFonts w:eastAsia="Arial" w:cstheme="minorHAnsi"/>
          <w:szCs w:val="24"/>
        </w:rPr>
        <w:t>Migliorare il livello di competenza in L2 per tutte le lingue straniere studiate, col conseguimento di almeno una certificazione C1 per il 40-50% degli studenti entro il termine del quinquennio.</w:t>
      </w:r>
    </w:p>
    <w:p w14:paraId="6D1C7501" w14:textId="77777777" w:rsidR="00BA5655"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t>Confermare e rinforzare ulteriormente la didattica CLIL.</w:t>
      </w:r>
    </w:p>
    <w:p w14:paraId="77C1A5C4" w14:textId="608ABECE" w:rsidR="00FC70D7"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lastRenderedPageBreak/>
        <w:t>Migliorare le competenze matematiche</w:t>
      </w:r>
      <w:r w:rsidR="00FC70D7" w:rsidRPr="008337BD">
        <w:rPr>
          <w:rFonts w:eastAsia="Arial" w:cstheme="minorHAnsi"/>
          <w:szCs w:val="24"/>
        </w:rPr>
        <w:t>,</w:t>
      </w:r>
      <w:r w:rsidRPr="008337BD">
        <w:rPr>
          <w:rFonts w:eastAsia="Arial" w:cstheme="minorHAnsi"/>
          <w:szCs w:val="24"/>
        </w:rPr>
        <w:t xml:space="preserve"> rispetto al quadro che emerge dai risultati delle prove INVALSI</w:t>
      </w:r>
      <w:r w:rsidR="003269E2" w:rsidRPr="008337BD">
        <w:rPr>
          <w:rFonts w:eastAsia="Arial" w:cstheme="minorHAnsi"/>
          <w:szCs w:val="24"/>
        </w:rPr>
        <w:t xml:space="preserve"> riferite all’anno 201</w:t>
      </w:r>
      <w:r w:rsidR="004F31CB">
        <w:rPr>
          <w:rFonts w:eastAsia="Arial" w:cstheme="minorHAnsi"/>
          <w:szCs w:val="24"/>
        </w:rPr>
        <w:t>8-19</w:t>
      </w:r>
      <w:r w:rsidR="008337BD">
        <w:rPr>
          <w:rFonts w:eastAsia="Arial" w:cstheme="minorHAnsi"/>
          <w:szCs w:val="24"/>
        </w:rPr>
        <w:t>.</w:t>
      </w:r>
    </w:p>
    <w:p w14:paraId="5B014610" w14:textId="77777777" w:rsidR="00FC70D7" w:rsidRPr="008337BD" w:rsidRDefault="006A6684" w:rsidP="00512402">
      <w:pPr>
        <w:pStyle w:val="Paragrafoelenco"/>
        <w:numPr>
          <w:ilvl w:val="0"/>
          <w:numId w:val="14"/>
        </w:numPr>
        <w:tabs>
          <w:tab w:val="left" w:pos="720"/>
        </w:tabs>
        <w:rPr>
          <w:rFonts w:eastAsia="Symbol" w:cstheme="minorHAnsi"/>
          <w:szCs w:val="24"/>
        </w:rPr>
      </w:pPr>
      <w:r w:rsidRPr="008337BD">
        <w:rPr>
          <w:rFonts w:eastAsia="Symbol" w:cstheme="minorHAnsi"/>
          <w:szCs w:val="24"/>
        </w:rPr>
        <w:t>Implementare le conoscenze e competenze specifiche dell</w:t>
      </w:r>
      <w:r w:rsidR="006C6329" w:rsidRPr="008337BD">
        <w:rPr>
          <w:rFonts w:eastAsia="Symbol" w:cstheme="minorHAnsi"/>
          <w:szCs w:val="24"/>
        </w:rPr>
        <w:t>e opzioni attivate al triennio.</w:t>
      </w:r>
    </w:p>
    <w:p w14:paraId="5AE9C960" w14:textId="77777777" w:rsidR="00BA5655" w:rsidRPr="008337BD" w:rsidRDefault="00BA5655" w:rsidP="00512402">
      <w:pPr>
        <w:pStyle w:val="Paragrafoelenco"/>
        <w:numPr>
          <w:ilvl w:val="0"/>
          <w:numId w:val="14"/>
        </w:numPr>
        <w:tabs>
          <w:tab w:val="left" w:pos="720"/>
        </w:tabs>
        <w:ind w:right="20"/>
        <w:rPr>
          <w:rFonts w:eastAsia="Symbol" w:cstheme="minorHAnsi"/>
          <w:szCs w:val="24"/>
        </w:rPr>
      </w:pPr>
      <w:r w:rsidRPr="008337BD">
        <w:rPr>
          <w:rFonts w:eastAsia="Arial" w:cstheme="minorHAnsi"/>
          <w:szCs w:val="24"/>
        </w:rPr>
        <w:t>Mantenere e rafforzare le dinamiche inclusive nei confronti degli studenti con disabilità.</w:t>
      </w:r>
    </w:p>
    <w:p w14:paraId="55DF417D" w14:textId="518DB5EA" w:rsidR="00BA5655" w:rsidRPr="008337BD" w:rsidRDefault="00BA5655" w:rsidP="008337BD">
      <w:pPr>
        <w:ind w:left="-284"/>
        <w:rPr>
          <w:rFonts w:eastAsia="Arial" w:cstheme="minorHAnsi"/>
          <w:szCs w:val="24"/>
        </w:rPr>
      </w:pPr>
      <w:r w:rsidRPr="008337BD">
        <w:rPr>
          <w:rFonts w:eastAsia="Arial" w:cstheme="minorHAnsi"/>
          <w:szCs w:val="24"/>
        </w:rPr>
        <w:t>Il triennio 2019-22</w:t>
      </w:r>
      <w:r w:rsidRPr="008337BD">
        <w:rPr>
          <w:rFonts w:eastAsia="Arial" w:cstheme="minorHAnsi"/>
          <w:color w:val="FF0000"/>
          <w:szCs w:val="24"/>
        </w:rPr>
        <w:t xml:space="preserve"> </w:t>
      </w:r>
      <w:r w:rsidRPr="008337BD">
        <w:rPr>
          <w:rFonts w:eastAsia="Arial" w:cstheme="minorHAnsi"/>
          <w:szCs w:val="24"/>
        </w:rPr>
        <w:t>vede la necessità di prom</w:t>
      </w:r>
      <w:r w:rsidR="00FC70D7" w:rsidRPr="008337BD">
        <w:rPr>
          <w:rFonts w:eastAsia="Arial" w:cstheme="minorHAnsi"/>
          <w:szCs w:val="24"/>
        </w:rPr>
        <w:t>uovere ulteriori iniziative per dare impulso alla n</w:t>
      </w:r>
      <w:r w:rsidR="006A6684" w:rsidRPr="008337BD">
        <w:rPr>
          <w:rFonts w:eastAsia="Arial" w:cstheme="minorHAnsi"/>
          <w:szCs w:val="24"/>
        </w:rPr>
        <w:t xml:space="preserve">ostra </w:t>
      </w:r>
      <w:r w:rsidR="00FC70D7" w:rsidRPr="008337BD">
        <w:rPr>
          <w:rFonts w:eastAsia="Arial" w:cstheme="minorHAnsi"/>
          <w:szCs w:val="24"/>
        </w:rPr>
        <w:t>offerta formativa e renderla sempre aggiornata e rispondente alle richieste post diploma.</w:t>
      </w:r>
      <w:r w:rsidRPr="008337BD">
        <w:rPr>
          <w:rFonts w:eastAsia="Arial" w:cstheme="minorHAnsi"/>
          <w:szCs w:val="24"/>
        </w:rPr>
        <w:t xml:space="preserve"> È inoltre imprescindibile il continuo impegno nel mantenimento di un adeguato livello</w:t>
      </w:r>
      <w:r w:rsidR="004A62D5" w:rsidRPr="008337BD">
        <w:rPr>
          <w:rFonts w:eastAsia="Arial" w:cstheme="minorHAnsi"/>
          <w:szCs w:val="24"/>
        </w:rPr>
        <w:t xml:space="preserve"> di competenza da parte degli alunni</w:t>
      </w:r>
      <w:r w:rsidRPr="008337BD">
        <w:rPr>
          <w:rFonts w:eastAsia="Arial" w:cstheme="minorHAnsi"/>
          <w:szCs w:val="24"/>
        </w:rPr>
        <w:t xml:space="preserve">, tramite il corso di metodologia </w:t>
      </w:r>
      <w:r w:rsidR="004A62D5" w:rsidRPr="008337BD">
        <w:rPr>
          <w:rFonts w:eastAsia="Arial" w:cstheme="minorHAnsi"/>
          <w:szCs w:val="24"/>
        </w:rPr>
        <w:t>dello studio/</w:t>
      </w:r>
      <w:proofErr w:type="spellStart"/>
      <w:r w:rsidR="004A62D5" w:rsidRPr="008337BD">
        <w:rPr>
          <w:rFonts w:eastAsia="Arial" w:cstheme="minorHAnsi"/>
          <w:szCs w:val="24"/>
        </w:rPr>
        <w:t>e</w:t>
      </w:r>
      <w:r w:rsidR="00F21837" w:rsidRPr="008337BD">
        <w:rPr>
          <w:rFonts w:eastAsia="Arial" w:cstheme="minorHAnsi"/>
          <w:szCs w:val="24"/>
        </w:rPr>
        <w:t>sabac</w:t>
      </w:r>
      <w:proofErr w:type="spellEnd"/>
      <w:r w:rsidRPr="008337BD">
        <w:rPr>
          <w:rFonts w:eastAsia="Arial" w:cstheme="minorHAnsi"/>
          <w:szCs w:val="24"/>
        </w:rPr>
        <w:t xml:space="preserve"> per il primo biennio e il progetto EsaBac.</w:t>
      </w:r>
      <w:r w:rsidR="003269E2" w:rsidRPr="008337BD">
        <w:rPr>
          <w:rFonts w:eastAsia="Arial" w:cstheme="minorHAnsi"/>
          <w:szCs w:val="24"/>
        </w:rPr>
        <w:t xml:space="preserve"> </w:t>
      </w:r>
      <w:r w:rsidRPr="008337BD">
        <w:rPr>
          <w:rFonts w:eastAsia="Arial" w:cstheme="minorHAnsi"/>
          <w:szCs w:val="24"/>
        </w:rPr>
        <w:t>Sarà cura della scuola procedere a un attento monitoraggio dell’andamento di queste iniziative nel corso dei prossimi anni.</w:t>
      </w:r>
      <w:r w:rsidR="00967CAF">
        <w:rPr>
          <w:rFonts w:eastAsia="Arial" w:cstheme="minorHAnsi"/>
          <w:szCs w:val="24"/>
        </w:rPr>
        <w:t xml:space="preserve"> In merito all’esame di Stato </w:t>
      </w:r>
      <w:r w:rsidR="008630E2" w:rsidRPr="008337BD">
        <w:rPr>
          <w:rFonts w:eastAsia="Arial" w:cstheme="minorHAnsi"/>
          <w:szCs w:val="24"/>
        </w:rPr>
        <w:t xml:space="preserve">per </w:t>
      </w:r>
      <w:r w:rsidR="00F21837" w:rsidRPr="008337BD">
        <w:rPr>
          <w:rFonts w:eastAsia="Arial" w:cstheme="minorHAnsi"/>
          <w:szCs w:val="24"/>
        </w:rPr>
        <w:t xml:space="preserve">il conseguimento del diploma </w:t>
      </w:r>
      <w:r w:rsidR="00EF16E1" w:rsidRPr="008337BD">
        <w:rPr>
          <w:rFonts w:eastAsia="Arial" w:cstheme="minorHAnsi"/>
          <w:szCs w:val="24"/>
        </w:rPr>
        <w:t>E</w:t>
      </w:r>
      <w:r w:rsidR="00F21837" w:rsidRPr="008337BD">
        <w:rPr>
          <w:rFonts w:eastAsia="Arial" w:cstheme="minorHAnsi"/>
          <w:szCs w:val="24"/>
        </w:rPr>
        <w:t>sa</w:t>
      </w:r>
      <w:r w:rsidR="000A596E" w:rsidRPr="008337BD">
        <w:rPr>
          <w:rFonts w:eastAsia="Arial" w:cstheme="minorHAnsi"/>
          <w:szCs w:val="24"/>
        </w:rPr>
        <w:t>B</w:t>
      </w:r>
      <w:r w:rsidR="00F21837" w:rsidRPr="008337BD">
        <w:rPr>
          <w:rFonts w:eastAsia="Arial" w:cstheme="minorHAnsi"/>
          <w:szCs w:val="24"/>
        </w:rPr>
        <w:t xml:space="preserve">ac, </w:t>
      </w:r>
      <w:r w:rsidR="00EF16E1" w:rsidRPr="008337BD">
        <w:rPr>
          <w:rFonts w:eastAsia="Arial" w:cstheme="minorHAnsi"/>
          <w:szCs w:val="24"/>
        </w:rPr>
        <w:t>si precisa</w:t>
      </w:r>
      <w:r w:rsidR="008630E2" w:rsidRPr="008337BD">
        <w:rPr>
          <w:rFonts w:eastAsia="Arial" w:cstheme="minorHAnsi"/>
          <w:szCs w:val="24"/>
        </w:rPr>
        <w:t xml:space="preserve"> che</w:t>
      </w:r>
      <w:r w:rsidR="00EF16E1" w:rsidRPr="008337BD">
        <w:rPr>
          <w:rFonts w:eastAsia="Arial" w:cstheme="minorHAnsi"/>
          <w:szCs w:val="24"/>
        </w:rPr>
        <w:t xml:space="preserve"> </w:t>
      </w:r>
      <w:r w:rsidR="004A62D5" w:rsidRPr="008337BD">
        <w:rPr>
          <w:rFonts w:eastAsia="Arial" w:cstheme="minorHAnsi"/>
          <w:szCs w:val="24"/>
        </w:rPr>
        <w:t>l’88</w:t>
      </w:r>
      <w:r w:rsidR="00F21837" w:rsidRPr="008337BD">
        <w:rPr>
          <w:rFonts w:eastAsia="Arial" w:cstheme="minorHAnsi"/>
          <w:szCs w:val="24"/>
        </w:rPr>
        <w:t>% degli alunni ha superato le prove e ottenuto il doppio diploma</w:t>
      </w:r>
      <w:r w:rsidR="00B57789" w:rsidRPr="008337BD">
        <w:rPr>
          <w:rFonts w:eastAsia="Arial" w:cstheme="minorHAnsi"/>
          <w:szCs w:val="24"/>
        </w:rPr>
        <w:t xml:space="preserve">, </w:t>
      </w:r>
      <w:r w:rsidR="000A596E" w:rsidRPr="008337BD">
        <w:rPr>
          <w:rFonts w:eastAsia="Arial" w:cstheme="minorHAnsi"/>
          <w:szCs w:val="24"/>
        </w:rPr>
        <w:t>tra questi,</w:t>
      </w:r>
      <w:r w:rsidR="00B57789" w:rsidRPr="008337BD">
        <w:rPr>
          <w:rFonts w:eastAsia="Arial" w:cstheme="minorHAnsi"/>
          <w:szCs w:val="24"/>
        </w:rPr>
        <w:t xml:space="preserve"> </w:t>
      </w:r>
      <w:r w:rsidR="00E71B73">
        <w:rPr>
          <w:rFonts w:eastAsia="Arial" w:cstheme="minorHAnsi"/>
          <w:szCs w:val="24"/>
        </w:rPr>
        <w:t>uno</w:t>
      </w:r>
      <w:r w:rsidR="00B57789" w:rsidRPr="008337BD">
        <w:rPr>
          <w:rFonts w:eastAsia="Arial" w:cstheme="minorHAnsi"/>
          <w:szCs w:val="24"/>
        </w:rPr>
        <w:t xml:space="preserve"> student</w:t>
      </w:r>
      <w:r w:rsidR="00E71B73">
        <w:rPr>
          <w:rFonts w:eastAsia="Arial" w:cstheme="minorHAnsi"/>
          <w:szCs w:val="24"/>
        </w:rPr>
        <w:t>e</w:t>
      </w:r>
      <w:r w:rsidR="00B57789" w:rsidRPr="008337BD">
        <w:rPr>
          <w:rFonts w:eastAsia="Arial" w:cstheme="minorHAnsi"/>
          <w:szCs w:val="24"/>
        </w:rPr>
        <w:t xml:space="preserve"> </w:t>
      </w:r>
      <w:r w:rsidR="000A596E" w:rsidRPr="008337BD">
        <w:rPr>
          <w:rFonts w:eastAsia="Arial" w:cstheme="minorHAnsi"/>
          <w:szCs w:val="24"/>
        </w:rPr>
        <w:t xml:space="preserve">ha superato l’esame </w:t>
      </w:r>
      <w:r w:rsidR="00B57789" w:rsidRPr="008337BD">
        <w:rPr>
          <w:rFonts w:eastAsia="Arial" w:cstheme="minorHAnsi"/>
          <w:szCs w:val="24"/>
        </w:rPr>
        <w:t>con punteggio di 100/100.</w:t>
      </w:r>
      <w:r w:rsidR="00F21837" w:rsidRPr="008337BD">
        <w:rPr>
          <w:rFonts w:eastAsia="Arial" w:cstheme="minorHAnsi"/>
          <w:szCs w:val="24"/>
        </w:rPr>
        <w:t xml:space="preserve"> </w:t>
      </w:r>
    </w:p>
    <w:p w14:paraId="70E03B8A" w14:textId="77777777" w:rsidR="00BA5655" w:rsidRPr="008337BD" w:rsidRDefault="00BA5655" w:rsidP="008337BD">
      <w:pPr>
        <w:ind w:left="-284"/>
        <w:rPr>
          <w:rFonts w:eastAsia="Arial" w:cstheme="minorHAnsi"/>
          <w:szCs w:val="24"/>
        </w:rPr>
      </w:pPr>
      <w:r w:rsidRPr="008337BD">
        <w:rPr>
          <w:rFonts w:eastAsia="Arial" w:cstheme="minorHAnsi"/>
          <w:szCs w:val="24"/>
        </w:rPr>
        <w:t>La partecipazione degli studenti agli esami per le certificazioni internazionali è costantemente incoraggiata attraverso un lavoro di preparazione sempre più attento e approfondito. Allo scopo di rinforzare e migliorare i livelli di lingua, è fondamentale la forte presenza e diffusione della metodologia CLIL nei piani di studi.</w:t>
      </w:r>
    </w:p>
    <w:p w14:paraId="655902E2" w14:textId="501CA262" w:rsidR="00BA5655" w:rsidRPr="008337BD" w:rsidRDefault="00BA5655" w:rsidP="008337BD">
      <w:pPr>
        <w:ind w:left="-284"/>
        <w:rPr>
          <w:rFonts w:eastAsia="Arial" w:cstheme="minorHAnsi"/>
          <w:szCs w:val="24"/>
        </w:rPr>
      </w:pPr>
      <w:r w:rsidRPr="008337BD">
        <w:rPr>
          <w:rFonts w:eastAsia="Arial" w:cstheme="minorHAnsi"/>
          <w:szCs w:val="24"/>
        </w:rPr>
        <w:t xml:space="preserve">Per quanto riguarda la didattica CLIL, l’istituto </w:t>
      </w:r>
      <w:r w:rsidR="00B74235">
        <w:rPr>
          <w:rFonts w:eastAsia="Arial" w:cstheme="minorHAnsi"/>
          <w:szCs w:val="24"/>
        </w:rPr>
        <w:t>propone</w:t>
      </w:r>
      <w:r w:rsidR="00A14535">
        <w:rPr>
          <w:rFonts w:eastAsia="Arial" w:cstheme="minorHAnsi"/>
          <w:szCs w:val="24"/>
        </w:rPr>
        <w:t xml:space="preserve"> per il corrente </w:t>
      </w:r>
      <w:proofErr w:type="spellStart"/>
      <w:r w:rsidR="00A14535">
        <w:rPr>
          <w:rFonts w:eastAsia="Arial" w:cstheme="minorHAnsi"/>
          <w:szCs w:val="24"/>
        </w:rPr>
        <w:t>a.s.</w:t>
      </w:r>
      <w:proofErr w:type="spellEnd"/>
      <w:r w:rsidRPr="008337BD">
        <w:rPr>
          <w:rFonts w:eastAsia="Arial" w:cstheme="minorHAnsi"/>
          <w:szCs w:val="24"/>
        </w:rPr>
        <w:t xml:space="preserve"> l’insegnamento in lingua straniera</w:t>
      </w:r>
      <w:r w:rsidR="00BC1061">
        <w:rPr>
          <w:rFonts w:eastAsia="Arial" w:cstheme="minorHAnsi"/>
          <w:szCs w:val="24"/>
        </w:rPr>
        <w:t xml:space="preserve"> di geografia, scienze, </w:t>
      </w:r>
      <w:r w:rsidR="005D581F">
        <w:rPr>
          <w:rFonts w:eastAsia="Arial" w:cstheme="minorHAnsi"/>
          <w:szCs w:val="24"/>
        </w:rPr>
        <w:t>scienze motorie e sportive e storia dell’arte</w:t>
      </w:r>
      <w:r w:rsidRPr="008337BD">
        <w:rPr>
          <w:rFonts w:eastAsia="Arial" w:cstheme="minorHAnsi"/>
          <w:szCs w:val="24"/>
        </w:rPr>
        <w:t>. Si intende inoltre incrementare il numero di moduli presentati in lingua straniera.</w:t>
      </w:r>
    </w:p>
    <w:p w14:paraId="401B2F31" w14:textId="77777777" w:rsidR="006022A0" w:rsidRDefault="00BA5655" w:rsidP="008337BD">
      <w:pPr>
        <w:ind w:left="-284"/>
        <w:rPr>
          <w:rFonts w:eastAsia="Arial" w:cstheme="minorHAnsi"/>
          <w:szCs w:val="24"/>
        </w:rPr>
      </w:pPr>
      <w:r w:rsidRPr="008337BD">
        <w:rPr>
          <w:rFonts w:eastAsia="Arial" w:cstheme="minorHAnsi"/>
          <w:szCs w:val="24"/>
        </w:rPr>
        <w:t>Dai rilevamenti delle prove standardizzate nazionali (INVALSI) emergono alcune criticità. Si intende quindi proporre un lavoro di rinforzo delle conoscenze e competenze di base</w:t>
      </w:r>
      <w:r w:rsidR="000A596E" w:rsidRPr="008337BD">
        <w:rPr>
          <w:rFonts w:eastAsia="Arial" w:cstheme="minorHAnsi"/>
          <w:szCs w:val="24"/>
        </w:rPr>
        <w:t>, soprattutto in ambito matematico</w:t>
      </w:r>
      <w:r w:rsidRPr="008337BD">
        <w:rPr>
          <w:rFonts w:eastAsia="Arial" w:cstheme="minorHAnsi"/>
          <w:szCs w:val="24"/>
        </w:rPr>
        <w:t>, in parallelo con le attività svolte durante le ore di metodologia dello studio, volte a migliorare l’efficacia della preparazione autonoma degli studenti</w:t>
      </w:r>
      <w:r w:rsidR="006022A0">
        <w:rPr>
          <w:rFonts w:eastAsia="Arial" w:cstheme="minorHAnsi"/>
          <w:szCs w:val="24"/>
        </w:rPr>
        <w:t>.</w:t>
      </w:r>
    </w:p>
    <w:p w14:paraId="358CCFBC" w14:textId="77777777" w:rsidR="00BA5655" w:rsidRDefault="00BA5655" w:rsidP="00EF6108">
      <w:pPr>
        <w:spacing w:line="56" w:lineRule="exact"/>
        <w:rPr>
          <w:rFonts w:ascii="Times New Roman" w:eastAsia="Times New Roman" w:hAnsi="Times New Roman"/>
        </w:rPr>
      </w:pPr>
    </w:p>
    <w:p w14:paraId="760A3A7B" w14:textId="77777777" w:rsidR="000A596E" w:rsidRPr="006A6684" w:rsidRDefault="00BA5655" w:rsidP="008337BD">
      <w:pPr>
        <w:pStyle w:val="Titolo2"/>
        <w:rPr>
          <w:rFonts w:ascii="Arial" w:eastAsia="Arial" w:hAnsi="Arial"/>
          <w:color w:val="FF0000"/>
        </w:rPr>
      </w:pPr>
      <w:bookmarkStart w:id="8" w:name="_Toc18600936"/>
      <w:r w:rsidRPr="006A6684">
        <w:t>2.2 Obiettivi formativi prioritari</w:t>
      </w:r>
      <w:bookmarkEnd w:id="8"/>
    </w:p>
    <w:p w14:paraId="01728310" w14:textId="77777777" w:rsidR="00757A1B" w:rsidRPr="006A6684" w:rsidRDefault="00757A1B" w:rsidP="00502A68">
      <w:pPr>
        <w:ind w:left="-284"/>
      </w:pPr>
      <w:r w:rsidRPr="006A6684">
        <w:t>Il liceo linguistico persegue le seguenti finalità espresse dal Regolamento recante Revisione dell’assetto ordinamentale, organizzativo e didattico dei licei (art.2 comma 2 D.P.R. 89 del 15 marzo 2010):</w:t>
      </w:r>
    </w:p>
    <w:p w14:paraId="211AB263" w14:textId="77777777" w:rsidR="00757A1B" w:rsidRPr="006A6684" w:rsidRDefault="00757A1B" w:rsidP="00502A68">
      <w:pPr>
        <w:ind w:left="-284"/>
      </w:pPr>
      <w:r w:rsidRPr="006A6684">
        <w:t xml:space="preserve">“I percorsi liceali forniscono allo studente gli strumenti culturali e metodologici per una comprensione approfondita della realtà, affinché egli si ponga, con atteggiamento razionale, creativo, progettuale e critico, di fronte alle situazioni, ai fenomeni, ai problemi, ed acquisisca conoscenze, abilità e competenze sia adeguate al proseguimento degli studi di ordine superiore, all’inserimento nella vita sociale e nel mondo del lavoro, sia coerenti con le capacità e le scelte personali”. </w:t>
      </w:r>
    </w:p>
    <w:p w14:paraId="183A54F0" w14:textId="77777777" w:rsidR="00757A1B" w:rsidRPr="00757A1B" w:rsidRDefault="00757A1B" w:rsidP="00502A68">
      <w:pPr>
        <w:ind w:left="-284"/>
      </w:pPr>
      <w:r w:rsidRPr="006A6684">
        <w:t>Si possono dunque articolare in modo più incisivo gli obiettivi educativi e culturali, con una specificazione relativa al primo biennio e al secondo biennio e anno conclusivo.</w:t>
      </w:r>
    </w:p>
    <w:p w14:paraId="10D9396B" w14:textId="77777777" w:rsidR="00BA5655" w:rsidRPr="00502A68" w:rsidRDefault="00BA5655" w:rsidP="008337BD">
      <w:pPr>
        <w:rPr>
          <w:color w:val="FF0000"/>
          <w:szCs w:val="26"/>
        </w:rPr>
      </w:pPr>
      <w:r w:rsidRPr="000A596E">
        <w:rPr>
          <w:u w:val="single"/>
        </w:rPr>
        <w:t>Obiettivi educativi</w:t>
      </w:r>
      <w:r w:rsidR="000A596E" w:rsidRPr="000A596E">
        <w:rPr>
          <w:u w:val="single"/>
        </w:rPr>
        <w:t xml:space="preserve"> al termine del primo biennio</w:t>
      </w:r>
    </w:p>
    <w:p w14:paraId="787C7EDE" w14:textId="77777777" w:rsidR="00BA5655" w:rsidRPr="008337BD" w:rsidRDefault="00BA5655" w:rsidP="00512402">
      <w:pPr>
        <w:pStyle w:val="Paragrafoelenco"/>
        <w:numPr>
          <w:ilvl w:val="0"/>
          <w:numId w:val="15"/>
        </w:numPr>
        <w:rPr>
          <w:rFonts w:ascii="Symbol" w:eastAsia="Symbol" w:hAnsi="Symbol"/>
        </w:rPr>
      </w:pPr>
      <w:r>
        <w:t>Promuovere la socializzazione a partire dal rispetto di sé e degli altri</w:t>
      </w:r>
      <w:r w:rsidR="00502A68">
        <w:t>;</w:t>
      </w:r>
    </w:p>
    <w:p w14:paraId="5B1C0DA9" w14:textId="77777777" w:rsidR="00BA5655" w:rsidRPr="008337BD" w:rsidRDefault="00BA5655" w:rsidP="00512402">
      <w:pPr>
        <w:pStyle w:val="Paragrafoelenco"/>
        <w:numPr>
          <w:ilvl w:val="0"/>
          <w:numId w:val="15"/>
        </w:numPr>
        <w:rPr>
          <w:rFonts w:ascii="Symbol" w:eastAsia="Symbol" w:hAnsi="Symbol"/>
        </w:rPr>
      </w:pPr>
      <w:r>
        <w:t>Favorire la presa di coscienza di sé e delle proprie attitudini</w:t>
      </w:r>
      <w:r w:rsidR="00502A68">
        <w:t>;</w:t>
      </w:r>
    </w:p>
    <w:p w14:paraId="5E44EA21" w14:textId="77777777" w:rsidR="00BA5655" w:rsidRPr="008337BD" w:rsidRDefault="00BA5655" w:rsidP="00512402">
      <w:pPr>
        <w:pStyle w:val="Paragrafoelenco"/>
        <w:numPr>
          <w:ilvl w:val="0"/>
          <w:numId w:val="15"/>
        </w:numPr>
        <w:rPr>
          <w:rFonts w:ascii="Symbol" w:eastAsia="Symbol" w:hAnsi="Symbol"/>
        </w:rPr>
      </w:pPr>
      <w:r>
        <w:t>Sviluppare le potenzialità individuali</w:t>
      </w:r>
      <w:r w:rsidR="00502A68">
        <w:t>;</w:t>
      </w:r>
    </w:p>
    <w:p w14:paraId="14D6D6BF" w14:textId="77777777" w:rsidR="00BA5655" w:rsidRPr="008337BD" w:rsidRDefault="00BA5655" w:rsidP="00512402">
      <w:pPr>
        <w:pStyle w:val="Paragrafoelenco"/>
        <w:numPr>
          <w:ilvl w:val="0"/>
          <w:numId w:val="15"/>
        </w:numPr>
        <w:rPr>
          <w:rFonts w:ascii="Symbol" w:eastAsia="Symbol" w:hAnsi="Symbol"/>
        </w:rPr>
      </w:pPr>
      <w:r>
        <w:t>Abituare al confronto con la realtà</w:t>
      </w:r>
      <w:r w:rsidR="00502A68">
        <w:t>;</w:t>
      </w:r>
    </w:p>
    <w:p w14:paraId="10F9204D" w14:textId="77777777" w:rsidR="00BA5655" w:rsidRPr="008337BD" w:rsidRDefault="00BA5655" w:rsidP="00512402">
      <w:pPr>
        <w:pStyle w:val="Paragrafoelenco"/>
        <w:numPr>
          <w:ilvl w:val="0"/>
          <w:numId w:val="15"/>
        </w:numPr>
        <w:rPr>
          <w:rFonts w:ascii="Symbol" w:eastAsia="Symbol" w:hAnsi="Symbol"/>
        </w:rPr>
      </w:pPr>
      <w:r>
        <w:t>Stimolare la partecipazione alla didattica in senso costruttivo</w:t>
      </w:r>
      <w:r w:rsidR="00502A68">
        <w:t>;</w:t>
      </w:r>
    </w:p>
    <w:p w14:paraId="4058E551" w14:textId="77777777" w:rsidR="00BA5655" w:rsidRPr="008337BD" w:rsidRDefault="00BA5655" w:rsidP="00512402">
      <w:pPr>
        <w:pStyle w:val="Paragrafoelenco"/>
        <w:numPr>
          <w:ilvl w:val="0"/>
          <w:numId w:val="15"/>
        </w:numPr>
        <w:rPr>
          <w:rFonts w:ascii="Symbol" w:eastAsia="Symbol" w:hAnsi="Symbol"/>
        </w:rPr>
      </w:pPr>
      <w:r>
        <w:t>Responsabilizzare ai doveri di studente inserito in un contesto di classe</w:t>
      </w:r>
      <w:r w:rsidR="00502A68">
        <w:t>;</w:t>
      </w:r>
    </w:p>
    <w:p w14:paraId="2D6228DF" w14:textId="77777777" w:rsidR="00BA5655" w:rsidRPr="008337BD" w:rsidRDefault="00BA5655" w:rsidP="00512402">
      <w:pPr>
        <w:pStyle w:val="Paragrafoelenco"/>
        <w:numPr>
          <w:ilvl w:val="0"/>
          <w:numId w:val="15"/>
        </w:numPr>
        <w:rPr>
          <w:rFonts w:ascii="Symbol" w:eastAsia="Symbol" w:hAnsi="Symbol"/>
        </w:rPr>
      </w:pPr>
      <w:r>
        <w:t>Educare al rispetto delle regole</w:t>
      </w:r>
      <w:r w:rsidR="00502A68">
        <w:t>;</w:t>
      </w:r>
    </w:p>
    <w:p w14:paraId="29C6C1B0" w14:textId="77777777" w:rsidR="00BA5655" w:rsidRPr="008337BD" w:rsidRDefault="00BA5655" w:rsidP="00512402">
      <w:pPr>
        <w:pStyle w:val="Paragrafoelenco"/>
        <w:numPr>
          <w:ilvl w:val="0"/>
          <w:numId w:val="15"/>
        </w:numPr>
        <w:rPr>
          <w:rFonts w:ascii="Symbol" w:eastAsia="Symbol" w:hAnsi="Symbol"/>
        </w:rPr>
      </w:pPr>
      <w:r>
        <w:t>Favorire l’autocontrollo e l’ordine nella vita scolastica</w:t>
      </w:r>
      <w:r w:rsidR="00502A68">
        <w:t>;</w:t>
      </w:r>
    </w:p>
    <w:p w14:paraId="49014C23" w14:textId="77777777" w:rsidR="00BA5655" w:rsidRPr="008337BD" w:rsidRDefault="00BA5655" w:rsidP="00512402">
      <w:pPr>
        <w:pStyle w:val="Paragrafoelenco"/>
        <w:numPr>
          <w:ilvl w:val="0"/>
          <w:numId w:val="15"/>
        </w:numPr>
        <w:rPr>
          <w:rFonts w:ascii="Symbol" w:eastAsia="Symbol" w:hAnsi="Symbol"/>
        </w:rPr>
      </w:pPr>
      <w:r>
        <w:lastRenderedPageBreak/>
        <w:t>Consolidare la capacità di organizzare il lavoro individuale e di gruppo</w:t>
      </w:r>
      <w:r w:rsidR="00502A68">
        <w:t>.</w:t>
      </w:r>
    </w:p>
    <w:p w14:paraId="51D2B454" w14:textId="77777777" w:rsidR="00BA5655" w:rsidRPr="008337BD" w:rsidRDefault="00BA5655" w:rsidP="008337BD">
      <w:pPr>
        <w:rPr>
          <w:u w:val="single"/>
        </w:rPr>
      </w:pPr>
      <w:r w:rsidRPr="000A596E">
        <w:rPr>
          <w:u w:val="single"/>
        </w:rPr>
        <w:t>Obiettivi</w:t>
      </w:r>
      <w:r w:rsidR="000A596E" w:rsidRPr="000A596E">
        <w:rPr>
          <w:u w:val="single"/>
        </w:rPr>
        <w:t xml:space="preserve"> educativi</w:t>
      </w:r>
      <w:r w:rsidRPr="000A596E">
        <w:rPr>
          <w:u w:val="single"/>
        </w:rPr>
        <w:t xml:space="preserve"> al termine </w:t>
      </w:r>
      <w:r w:rsidR="00B57789" w:rsidRPr="000A596E">
        <w:rPr>
          <w:u w:val="single"/>
        </w:rPr>
        <w:t>del triennio conclusivo</w:t>
      </w:r>
    </w:p>
    <w:p w14:paraId="1B5CDDA6" w14:textId="77777777" w:rsidR="00BA5655" w:rsidRDefault="00BA5655" w:rsidP="00502A68">
      <w:pPr>
        <w:ind w:left="-284"/>
      </w:pPr>
      <w:r>
        <w:t xml:space="preserve">Al termine del </w:t>
      </w:r>
      <w:r w:rsidR="007F40DB">
        <w:t>quinquennio</w:t>
      </w:r>
      <w:r>
        <w:t xml:space="preserve"> gli studenti esercitano i diritti politici, pertanto devono essere in grado di agire e scegliere in modo consapevole, responsabile e libero. Perciò devono essere educati alla cittadinanza attiva. </w:t>
      </w:r>
      <w:r w:rsidR="007F40DB">
        <w:t xml:space="preserve">Nel secondo biennio e nel quinto anno </w:t>
      </w:r>
      <w:r>
        <w:t>si perseguono pertanto i seguenti obiettivi:</w:t>
      </w:r>
    </w:p>
    <w:p w14:paraId="54AFE8B1" w14:textId="77777777" w:rsidR="00A25223" w:rsidRPr="008337BD" w:rsidRDefault="00A25223" w:rsidP="00512402">
      <w:pPr>
        <w:pStyle w:val="Paragrafoelenco"/>
        <w:numPr>
          <w:ilvl w:val="0"/>
          <w:numId w:val="16"/>
        </w:numPr>
        <w:rPr>
          <w:rFonts w:ascii="Symbol" w:eastAsia="Symbol" w:hAnsi="Symbol"/>
        </w:rPr>
      </w:pPr>
      <w:r w:rsidRPr="000A596E">
        <w:t>Interiorizzare i valori umani e civili</w:t>
      </w:r>
      <w:r w:rsidR="00502A68">
        <w:t>;</w:t>
      </w:r>
    </w:p>
    <w:p w14:paraId="7B7EC1C3" w14:textId="77777777" w:rsidR="00A25223" w:rsidRPr="008337BD" w:rsidRDefault="00A25223" w:rsidP="00512402">
      <w:pPr>
        <w:pStyle w:val="Paragrafoelenco"/>
        <w:numPr>
          <w:ilvl w:val="0"/>
          <w:numId w:val="16"/>
        </w:numPr>
        <w:rPr>
          <w:rFonts w:ascii="Symbol" w:eastAsia="Symbol" w:hAnsi="Symbol"/>
        </w:rPr>
      </w:pPr>
      <w:r w:rsidRPr="000A596E">
        <w:t>Riconoscere l’altro, le differenze personali, culturali, ideologiche, religiose</w:t>
      </w:r>
      <w:r w:rsidR="00502A68">
        <w:t>;</w:t>
      </w:r>
    </w:p>
    <w:p w14:paraId="48DC5285" w14:textId="77777777" w:rsidR="00A25223" w:rsidRPr="008337BD" w:rsidRDefault="00A25223" w:rsidP="00512402">
      <w:pPr>
        <w:pStyle w:val="Paragrafoelenco"/>
        <w:numPr>
          <w:ilvl w:val="0"/>
          <w:numId w:val="16"/>
        </w:numPr>
        <w:rPr>
          <w:rFonts w:ascii="Symbol" w:eastAsia="Symbol" w:hAnsi="Symbol"/>
        </w:rPr>
      </w:pPr>
      <w:r w:rsidRPr="000A596E">
        <w:t>Promuovere il pieno sviluppo delle potenzialità individuali attraverso la valorizzazione dell’originalità di sé e dell’altro</w:t>
      </w:r>
      <w:r w:rsidR="00502A68">
        <w:t>;</w:t>
      </w:r>
    </w:p>
    <w:p w14:paraId="47569BBF" w14:textId="77777777" w:rsidR="00A25223" w:rsidRPr="008337BD" w:rsidRDefault="00A25223" w:rsidP="00512402">
      <w:pPr>
        <w:pStyle w:val="Paragrafoelenco"/>
        <w:numPr>
          <w:ilvl w:val="0"/>
          <w:numId w:val="16"/>
        </w:numPr>
        <w:rPr>
          <w:rFonts w:ascii="Symbol" w:eastAsia="Symbol" w:hAnsi="Symbol"/>
        </w:rPr>
      </w:pPr>
      <w:r w:rsidRPr="000A596E">
        <w:t>Sviluppare la capacità di riconsiderare i propri punti di vista, di confrontarsi, di accettare il dubbio e la verifica</w:t>
      </w:r>
      <w:r w:rsidR="00502A68">
        <w:t>;</w:t>
      </w:r>
    </w:p>
    <w:p w14:paraId="60A1C9A6" w14:textId="77777777" w:rsidR="00A25223" w:rsidRPr="008337BD" w:rsidRDefault="00A25223" w:rsidP="00512402">
      <w:pPr>
        <w:pStyle w:val="Paragrafoelenco"/>
        <w:numPr>
          <w:ilvl w:val="0"/>
          <w:numId w:val="16"/>
        </w:numPr>
        <w:rPr>
          <w:rFonts w:ascii="Symbol" w:eastAsia="Symbol" w:hAnsi="Symbol"/>
        </w:rPr>
      </w:pPr>
      <w:r w:rsidRPr="000A596E">
        <w:t>Maturare il senso della legalità e il rispetto delle regole</w:t>
      </w:r>
      <w:r w:rsidR="00502A68">
        <w:t>;</w:t>
      </w:r>
    </w:p>
    <w:p w14:paraId="39C1C849" w14:textId="77777777" w:rsidR="00A25223" w:rsidRPr="008337BD" w:rsidRDefault="00A25223" w:rsidP="00512402">
      <w:pPr>
        <w:pStyle w:val="Paragrafoelenco"/>
        <w:numPr>
          <w:ilvl w:val="0"/>
          <w:numId w:val="16"/>
        </w:numPr>
        <w:rPr>
          <w:rFonts w:ascii="Symbol" w:eastAsia="Symbol" w:hAnsi="Symbol"/>
        </w:rPr>
      </w:pPr>
      <w:r w:rsidRPr="000A596E">
        <w:t>Favorire i processi di valutazione e autovalutazione</w:t>
      </w:r>
      <w:r w:rsidR="00502A68">
        <w:t>;</w:t>
      </w:r>
    </w:p>
    <w:p w14:paraId="5A2D7056" w14:textId="77777777" w:rsidR="000A596E" w:rsidRPr="008337BD" w:rsidRDefault="00A25223" w:rsidP="00512402">
      <w:pPr>
        <w:pStyle w:val="Paragrafoelenco"/>
        <w:numPr>
          <w:ilvl w:val="0"/>
          <w:numId w:val="16"/>
        </w:numPr>
        <w:rPr>
          <w:rFonts w:ascii="Symbol" w:eastAsia="Symbol" w:hAnsi="Symbol"/>
        </w:rPr>
      </w:pPr>
      <w:r w:rsidRPr="000A596E">
        <w:t>Imparare ad imparare, organizzando l’apprendimento personale e di gruppo, individuando strategie e metodologie efficaci</w:t>
      </w:r>
      <w:r w:rsidR="00502A68">
        <w:t>.</w:t>
      </w:r>
    </w:p>
    <w:p w14:paraId="1C3B6897" w14:textId="77777777" w:rsidR="00A25223" w:rsidRPr="008337BD" w:rsidRDefault="00A25223" w:rsidP="008337BD">
      <w:pPr>
        <w:rPr>
          <w:u w:val="single"/>
        </w:rPr>
      </w:pPr>
      <w:r w:rsidRPr="000A596E">
        <w:rPr>
          <w:u w:val="single"/>
        </w:rPr>
        <w:t xml:space="preserve">Obiettivi </w:t>
      </w:r>
      <w:r w:rsidR="000A596E" w:rsidRPr="000A596E">
        <w:rPr>
          <w:u w:val="single"/>
        </w:rPr>
        <w:t xml:space="preserve">culturali </w:t>
      </w:r>
      <w:r w:rsidRPr="000A596E">
        <w:rPr>
          <w:u w:val="single"/>
        </w:rPr>
        <w:t xml:space="preserve">al termine del </w:t>
      </w:r>
      <w:r w:rsidR="007F40DB" w:rsidRPr="000A596E">
        <w:rPr>
          <w:u w:val="single"/>
        </w:rPr>
        <w:t>primo biennio</w:t>
      </w:r>
    </w:p>
    <w:p w14:paraId="2E281810" w14:textId="77777777" w:rsidR="00A25223" w:rsidRPr="008337BD" w:rsidRDefault="00A25223" w:rsidP="00512402">
      <w:pPr>
        <w:pStyle w:val="Paragrafoelenco"/>
        <w:numPr>
          <w:ilvl w:val="0"/>
          <w:numId w:val="17"/>
        </w:numPr>
        <w:rPr>
          <w:rFonts w:ascii="Symbol" w:eastAsia="Symbol" w:hAnsi="Symbol"/>
        </w:rPr>
      </w:pPr>
      <w:r>
        <w:t>Acquisire un valido metodo di studio in funzione delle diverse discipline;</w:t>
      </w:r>
    </w:p>
    <w:p w14:paraId="532FE1EC" w14:textId="77777777" w:rsidR="00A25223" w:rsidRPr="008337BD" w:rsidRDefault="00A25223" w:rsidP="00512402">
      <w:pPr>
        <w:pStyle w:val="Paragrafoelenco"/>
        <w:numPr>
          <w:ilvl w:val="0"/>
          <w:numId w:val="17"/>
        </w:numPr>
        <w:rPr>
          <w:rFonts w:ascii="Symbol" w:eastAsia="Symbol" w:hAnsi="Symbol"/>
        </w:rPr>
      </w:pPr>
      <w:r>
        <w:t>Decodificare messaggi sempre più complessi individuando i nessi logici e distinguendo le idee fondamentali da quelle accessorie;</w:t>
      </w:r>
    </w:p>
    <w:p w14:paraId="6EFAF8D7" w14:textId="77777777" w:rsidR="00A25223" w:rsidRPr="008337BD" w:rsidRDefault="00A25223" w:rsidP="00512402">
      <w:pPr>
        <w:pStyle w:val="Paragrafoelenco"/>
        <w:numPr>
          <w:ilvl w:val="0"/>
          <w:numId w:val="17"/>
        </w:numPr>
        <w:rPr>
          <w:rFonts w:ascii="Symbol" w:eastAsia="Symbol" w:hAnsi="Symbol"/>
        </w:rPr>
      </w:pPr>
      <w:r>
        <w:t>Individuare relazioni di causa-effetto e correlazioni;</w:t>
      </w:r>
    </w:p>
    <w:p w14:paraId="2D2955B4" w14:textId="77777777" w:rsidR="00A25223" w:rsidRPr="008337BD" w:rsidRDefault="00A25223" w:rsidP="00512402">
      <w:pPr>
        <w:pStyle w:val="Paragrafoelenco"/>
        <w:numPr>
          <w:ilvl w:val="0"/>
          <w:numId w:val="17"/>
        </w:numPr>
        <w:rPr>
          <w:rFonts w:ascii="Symbol" w:eastAsia="Symbol" w:hAnsi="Symbol"/>
        </w:rPr>
      </w:pPr>
      <w:r>
        <w:t>Interiorizzare i contenuti fondamentali di ogni disciplina;</w:t>
      </w:r>
    </w:p>
    <w:p w14:paraId="25C9AF23" w14:textId="77777777" w:rsidR="00A25223" w:rsidRPr="008337BD" w:rsidRDefault="00A25223" w:rsidP="00512402">
      <w:pPr>
        <w:pStyle w:val="Paragrafoelenco"/>
        <w:numPr>
          <w:ilvl w:val="0"/>
          <w:numId w:val="17"/>
        </w:numPr>
        <w:rPr>
          <w:rFonts w:ascii="Symbol" w:eastAsia="Symbol" w:hAnsi="Symbol"/>
        </w:rPr>
      </w:pPr>
      <w:r>
        <w:t>Rielaborare in modo semplice i contenuti;</w:t>
      </w:r>
    </w:p>
    <w:p w14:paraId="455095E6" w14:textId="77777777" w:rsidR="00A25223" w:rsidRPr="008337BD" w:rsidRDefault="00A25223" w:rsidP="00512402">
      <w:pPr>
        <w:pStyle w:val="Paragrafoelenco"/>
        <w:numPr>
          <w:ilvl w:val="0"/>
          <w:numId w:val="17"/>
        </w:numPr>
        <w:rPr>
          <w:rFonts w:ascii="Symbol" w:eastAsia="Symbol" w:hAnsi="Symbol"/>
        </w:rPr>
      </w:pPr>
      <w:r>
        <w:t>Sviluppare le abilità relative alla comunicazione verbale e non verbale;</w:t>
      </w:r>
    </w:p>
    <w:p w14:paraId="3F937DA2" w14:textId="77777777" w:rsidR="00A25223" w:rsidRPr="008337BD" w:rsidRDefault="00A25223" w:rsidP="00512402">
      <w:pPr>
        <w:pStyle w:val="Paragrafoelenco"/>
        <w:numPr>
          <w:ilvl w:val="0"/>
          <w:numId w:val="17"/>
        </w:numPr>
        <w:rPr>
          <w:rFonts w:ascii="Symbol" w:eastAsia="Symbol" w:hAnsi="Symbol"/>
        </w:rPr>
      </w:pPr>
      <w:r>
        <w:t>Utilizzare in modo corretto la terminologia specifica;</w:t>
      </w:r>
    </w:p>
    <w:p w14:paraId="18478AF8" w14:textId="77777777" w:rsidR="00A25223" w:rsidRPr="008337BD" w:rsidRDefault="00A25223" w:rsidP="00512402">
      <w:pPr>
        <w:pStyle w:val="Paragrafoelenco"/>
        <w:numPr>
          <w:ilvl w:val="0"/>
          <w:numId w:val="17"/>
        </w:numPr>
        <w:rPr>
          <w:rFonts w:ascii="Symbol" w:eastAsia="Symbol" w:hAnsi="Symbol"/>
        </w:rPr>
      </w:pPr>
      <w:r>
        <w:t>Organizzare in modo logico, chiaro e corretto la produzione orale e scritta;</w:t>
      </w:r>
    </w:p>
    <w:p w14:paraId="0BAAFAC7" w14:textId="77777777" w:rsidR="00A25223" w:rsidRPr="008337BD" w:rsidRDefault="00A25223" w:rsidP="00512402">
      <w:pPr>
        <w:pStyle w:val="Paragrafoelenco"/>
        <w:numPr>
          <w:ilvl w:val="0"/>
          <w:numId w:val="17"/>
        </w:numPr>
        <w:rPr>
          <w:rFonts w:ascii="Symbol" w:eastAsia="Symbol" w:hAnsi="Symbol"/>
        </w:rPr>
      </w:pPr>
      <w:r>
        <w:t>Comprendere le istruzioni.</w:t>
      </w:r>
    </w:p>
    <w:p w14:paraId="39635DFD" w14:textId="77777777" w:rsidR="00A25223" w:rsidRPr="000A596E" w:rsidRDefault="00A25223" w:rsidP="008337BD">
      <w:pPr>
        <w:rPr>
          <w:u w:val="single"/>
        </w:rPr>
      </w:pPr>
      <w:r w:rsidRPr="000A596E">
        <w:rPr>
          <w:u w:val="single"/>
        </w:rPr>
        <w:t xml:space="preserve">Obiettivi </w:t>
      </w:r>
      <w:r w:rsidR="000A596E" w:rsidRPr="000A596E">
        <w:rPr>
          <w:u w:val="single"/>
        </w:rPr>
        <w:t xml:space="preserve">culturali </w:t>
      </w:r>
      <w:r w:rsidRPr="000A596E">
        <w:rPr>
          <w:u w:val="single"/>
        </w:rPr>
        <w:t xml:space="preserve">al termine del </w:t>
      </w:r>
      <w:r w:rsidR="007F40DB" w:rsidRPr="000A596E">
        <w:rPr>
          <w:u w:val="single"/>
        </w:rPr>
        <w:t>triennio conclusivo</w:t>
      </w:r>
    </w:p>
    <w:p w14:paraId="34198781" w14:textId="77777777" w:rsidR="00A25223" w:rsidRPr="008337BD" w:rsidRDefault="00A25223" w:rsidP="00512402">
      <w:pPr>
        <w:pStyle w:val="Paragrafoelenco"/>
        <w:numPr>
          <w:ilvl w:val="0"/>
          <w:numId w:val="18"/>
        </w:numPr>
        <w:rPr>
          <w:rFonts w:ascii="Symbol" w:eastAsia="Symbol" w:hAnsi="Symbol"/>
        </w:rPr>
      </w:pPr>
      <w:r>
        <w:t>Promuovere la coscienza critica dello sviluppo storico della civiltà, evidenziando il patrimonio dei valori etico - sociali e spirituali di ogni epoca</w:t>
      </w:r>
      <w:r w:rsidR="00502A68">
        <w:t>;</w:t>
      </w:r>
    </w:p>
    <w:p w14:paraId="52703C79" w14:textId="77777777" w:rsidR="00A25223" w:rsidRPr="008337BD" w:rsidRDefault="00A25223" w:rsidP="00512402">
      <w:pPr>
        <w:pStyle w:val="Paragrafoelenco"/>
        <w:numPr>
          <w:ilvl w:val="0"/>
          <w:numId w:val="18"/>
        </w:numPr>
        <w:rPr>
          <w:rFonts w:ascii="Symbol" w:eastAsia="Symbol" w:hAnsi="Symbol"/>
        </w:rPr>
      </w:pPr>
      <w:r>
        <w:t>Comparare le differenti realtà storico-culturali ed economiche delle varie nazioni per meglio comprendere il presente e viverlo con senso di responsabilità e consapevolezza</w:t>
      </w:r>
      <w:r w:rsidR="00502A68">
        <w:t>;</w:t>
      </w:r>
    </w:p>
    <w:p w14:paraId="36CCDB47" w14:textId="77777777" w:rsidR="00A25223" w:rsidRPr="00502A68" w:rsidRDefault="00A25223" w:rsidP="00512402">
      <w:pPr>
        <w:pStyle w:val="Paragrafoelenco"/>
        <w:numPr>
          <w:ilvl w:val="0"/>
          <w:numId w:val="18"/>
        </w:numPr>
        <w:rPr>
          <w:rFonts w:ascii="Symbol" w:eastAsia="Symbol" w:hAnsi="Symbol"/>
        </w:rPr>
      </w:pPr>
      <w:r>
        <w:t>Sviluppare le capacità logiche, di astrazione e critiche</w:t>
      </w:r>
      <w:r w:rsidR="00502A68">
        <w:t>;</w:t>
      </w:r>
    </w:p>
    <w:p w14:paraId="6C050D27" w14:textId="77777777" w:rsidR="00A25223" w:rsidRPr="00502A68" w:rsidRDefault="00A25223" w:rsidP="00512402">
      <w:pPr>
        <w:pStyle w:val="Paragrafoelenco"/>
        <w:numPr>
          <w:ilvl w:val="0"/>
          <w:numId w:val="18"/>
        </w:numPr>
        <w:rPr>
          <w:rFonts w:ascii="Symbol" w:eastAsia="Symbol" w:hAnsi="Symbol"/>
        </w:rPr>
      </w:pPr>
      <w:r>
        <w:t>Comprendere e acquisire il metodo proprio delle diverse discipline</w:t>
      </w:r>
      <w:r w:rsidR="00502A68">
        <w:t>;</w:t>
      </w:r>
    </w:p>
    <w:p w14:paraId="18D6939F" w14:textId="77777777" w:rsidR="00A25223" w:rsidRPr="00502A68" w:rsidRDefault="00A25223" w:rsidP="00512402">
      <w:pPr>
        <w:pStyle w:val="Paragrafoelenco"/>
        <w:numPr>
          <w:ilvl w:val="0"/>
          <w:numId w:val="18"/>
        </w:numPr>
        <w:rPr>
          <w:rFonts w:ascii="Symbol" w:eastAsia="Symbol" w:hAnsi="Symbol"/>
        </w:rPr>
      </w:pPr>
      <w:r>
        <w:t>Maturare la capacità di approfondimento e di rielaborazione dei materiali studiati</w:t>
      </w:r>
      <w:r w:rsidR="00502A68">
        <w:t>;</w:t>
      </w:r>
    </w:p>
    <w:p w14:paraId="7AE9F760" w14:textId="77777777" w:rsidR="00A25223" w:rsidRPr="00502A68" w:rsidRDefault="00A25223" w:rsidP="00512402">
      <w:pPr>
        <w:pStyle w:val="Paragrafoelenco"/>
        <w:numPr>
          <w:ilvl w:val="0"/>
          <w:numId w:val="18"/>
        </w:numPr>
        <w:rPr>
          <w:rFonts w:ascii="Symbol" w:eastAsia="Symbol" w:hAnsi="Symbol"/>
        </w:rPr>
      </w:pPr>
      <w:r>
        <w:t>Comunicare contenuti ed esperienze in modo corretto, chiaro e personale</w:t>
      </w:r>
      <w:r w:rsidR="00502A68">
        <w:t>;</w:t>
      </w:r>
    </w:p>
    <w:p w14:paraId="7CC41C0D" w14:textId="77777777" w:rsidR="00A25223" w:rsidRPr="00502A68" w:rsidRDefault="00A25223" w:rsidP="00512402">
      <w:pPr>
        <w:pStyle w:val="Paragrafoelenco"/>
        <w:numPr>
          <w:ilvl w:val="0"/>
          <w:numId w:val="18"/>
        </w:numPr>
        <w:rPr>
          <w:rFonts w:ascii="Symbol" w:eastAsia="Symbol" w:hAnsi="Symbol"/>
        </w:rPr>
      </w:pPr>
      <w:r>
        <w:t>Riconoscere e riprodurre linguaggi diversi per veicolare messaggi chiari e articolati in diversi registri formali</w:t>
      </w:r>
      <w:r w:rsidR="00502A68">
        <w:t>;</w:t>
      </w:r>
    </w:p>
    <w:p w14:paraId="0A751A6F" w14:textId="77777777" w:rsidR="00A25223" w:rsidRPr="00502A68" w:rsidRDefault="00A25223" w:rsidP="00512402">
      <w:pPr>
        <w:pStyle w:val="Paragrafoelenco"/>
        <w:numPr>
          <w:ilvl w:val="0"/>
          <w:numId w:val="18"/>
        </w:numPr>
        <w:rPr>
          <w:rFonts w:ascii="Symbol" w:eastAsia="Symbol" w:hAnsi="Symbol"/>
        </w:rPr>
      </w:pPr>
      <w:r>
        <w:t>Potenziare le abilità relative alla ricezione e produzione orale e scritta</w:t>
      </w:r>
      <w:r w:rsidR="00502A68">
        <w:t>;</w:t>
      </w:r>
    </w:p>
    <w:p w14:paraId="4983C39B" w14:textId="77777777" w:rsidR="00A25223" w:rsidRPr="008337BD" w:rsidRDefault="00A25223" w:rsidP="00512402">
      <w:pPr>
        <w:pStyle w:val="Paragrafoelenco"/>
        <w:numPr>
          <w:ilvl w:val="0"/>
          <w:numId w:val="18"/>
        </w:numPr>
        <w:rPr>
          <w:rFonts w:ascii="Symbol" w:eastAsia="Symbol" w:hAnsi="Symbol"/>
        </w:rPr>
      </w:pPr>
      <w:r>
        <w:t>Individuare problemi e affrontarli utilizzando il metodo scientifico (osservazione, ipotesi, esperimento, conclusione)</w:t>
      </w:r>
      <w:r w:rsidR="00502A68">
        <w:t>.</w:t>
      </w:r>
    </w:p>
    <w:p w14:paraId="5EF3DC63" w14:textId="77777777" w:rsidR="00AC6534" w:rsidRDefault="00AC6534" w:rsidP="009B6E75">
      <w:pPr>
        <w:tabs>
          <w:tab w:val="left" w:pos="720"/>
        </w:tabs>
        <w:spacing w:after="0" w:line="0" w:lineRule="atLeast"/>
        <w:rPr>
          <w:rFonts w:ascii="Arial" w:eastAsia="Arial" w:hAnsi="Arial"/>
          <w:sz w:val="26"/>
        </w:rPr>
      </w:pPr>
    </w:p>
    <w:p w14:paraId="4C5A9BF4" w14:textId="500A7125" w:rsidR="009B6E75" w:rsidRPr="00502A68" w:rsidRDefault="00502A68" w:rsidP="00502A68">
      <w:pPr>
        <w:pStyle w:val="Titolo1"/>
        <w:rPr>
          <w:rFonts w:eastAsia="Arial"/>
        </w:rPr>
      </w:pPr>
      <w:bookmarkStart w:id="9" w:name="_Toc18600937"/>
      <w:r>
        <w:rPr>
          <w:rFonts w:eastAsia="Arial"/>
        </w:rPr>
        <w:lastRenderedPageBreak/>
        <w:t>Cap.</w:t>
      </w:r>
      <w:r w:rsidR="009B6E75" w:rsidRPr="006A6684">
        <w:rPr>
          <w:rFonts w:eastAsia="Arial"/>
        </w:rPr>
        <w:t>3.</w:t>
      </w:r>
      <w:r w:rsidR="004D14E2">
        <w:rPr>
          <w:rFonts w:eastAsia="Arial"/>
        </w:rPr>
        <w:t xml:space="preserve"> </w:t>
      </w:r>
      <w:r w:rsidR="009B6E75" w:rsidRPr="006A6684">
        <w:rPr>
          <w:rFonts w:eastAsia="Arial"/>
        </w:rPr>
        <w:t>L’OFFERTA FORMATIVA</w:t>
      </w:r>
      <w:bookmarkEnd w:id="9"/>
    </w:p>
    <w:p w14:paraId="4B1DBF40" w14:textId="77777777" w:rsidR="007F40DB" w:rsidRPr="00502A68" w:rsidRDefault="009B6E75" w:rsidP="00502A68">
      <w:pPr>
        <w:pStyle w:val="Titolo2"/>
        <w:rPr>
          <w:rFonts w:eastAsia="Arial"/>
        </w:rPr>
      </w:pPr>
      <w:bookmarkStart w:id="10" w:name="_Toc18600938"/>
      <w:r w:rsidRPr="006A6684">
        <w:rPr>
          <w:rFonts w:eastAsia="Arial"/>
        </w:rPr>
        <w:t>3.1. Traguardi attesi</w:t>
      </w:r>
      <w:bookmarkEnd w:id="10"/>
    </w:p>
    <w:p w14:paraId="4F3ECB66" w14:textId="77777777" w:rsidR="00B8222F" w:rsidRPr="006A6684" w:rsidRDefault="00B8222F" w:rsidP="006C00F7">
      <w:pPr>
        <w:ind w:left="-284"/>
      </w:pPr>
      <w:r w:rsidRPr="006A6684">
        <w:t>“</w:t>
      </w:r>
      <w:r w:rsidR="007F40DB" w:rsidRPr="006A6684">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 1</w:t>
      </w:r>
      <w:r w:rsidR="00757A1B" w:rsidRPr="006A6684">
        <w:t xml:space="preserve"> </w:t>
      </w:r>
      <w:r w:rsidRPr="006A6684">
        <w:t xml:space="preserve">del </w:t>
      </w:r>
      <w:r w:rsidR="00757A1B" w:rsidRPr="006A6684">
        <w:t>D.P.R. 89 del 15 marzo 2010</w:t>
      </w:r>
      <w:r w:rsidR="007F40DB" w:rsidRPr="006A6684">
        <w:t xml:space="preserve">). </w:t>
      </w:r>
    </w:p>
    <w:p w14:paraId="370DD708" w14:textId="77777777" w:rsidR="00B8222F" w:rsidRPr="006A6684" w:rsidRDefault="007F40DB" w:rsidP="006C00F7">
      <w:pPr>
        <w:ind w:left="-284"/>
      </w:pPr>
      <w:r w:rsidRPr="006A6684">
        <w:t>Gli studenti, a conclusione del percorso di studio, oltre a raggiungere i risultati di apprendimento comuni, dovranno</w:t>
      </w:r>
      <w:r w:rsidR="00B8222F" w:rsidRPr="006A6684">
        <w:t xml:space="preserve"> quindi</w:t>
      </w:r>
      <w:r w:rsidRPr="006A6684">
        <w:t xml:space="preserve">: </w:t>
      </w:r>
    </w:p>
    <w:p w14:paraId="28FF129E" w14:textId="77777777" w:rsidR="00B8222F" w:rsidRPr="006A6684" w:rsidRDefault="007F40DB" w:rsidP="00512402">
      <w:pPr>
        <w:pStyle w:val="Paragrafoelenco"/>
        <w:numPr>
          <w:ilvl w:val="0"/>
          <w:numId w:val="19"/>
        </w:numPr>
        <w:ind w:left="709"/>
      </w:pPr>
      <w:r w:rsidRPr="006A6684">
        <w:t>avere acquisito in due lingue moderne strutture, modalità e competenze comunicative corri</w:t>
      </w:r>
      <w:r w:rsidR="006A6684">
        <w:t>spondenti</w:t>
      </w:r>
      <w:r w:rsidRPr="006A6684">
        <w:t xml:space="preserve"> al Livello B2</w:t>
      </w:r>
      <w:r w:rsidR="006A6684">
        <w:t>/C1</w:t>
      </w:r>
      <w:r w:rsidRPr="006A6684">
        <w:t xml:space="preserve"> del Quadro Comune Europeo di Riferimento</w:t>
      </w:r>
      <w:r w:rsidR="00B8222F" w:rsidRPr="006A6684">
        <w:t>;</w:t>
      </w:r>
    </w:p>
    <w:p w14:paraId="5C7A0087" w14:textId="77777777" w:rsidR="00B8222F" w:rsidRPr="006A6684" w:rsidRDefault="007F40DB" w:rsidP="00512402">
      <w:pPr>
        <w:pStyle w:val="Paragrafoelenco"/>
        <w:numPr>
          <w:ilvl w:val="0"/>
          <w:numId w:val="19"/>
        </w:numPr>
        <w:ind w:left="709"/>
      </w:pPr>
      <w:r w:rsidRPr="006A6684">
        <w:t>avere acquisito in una terza lingua moderna strutture, modalità e competenze com</w:t>
      </w:r>
      <w:r w:rsidR="006A6684">
        <w:t>unicative corrispondenti al Livello B2</w:t>
      </w:r>
      <w:r w:rsidRPr="006A6684">
        <w:t xml:space="preserve"> del Quadro Comune Europeo di Riferimento</w:t>
      </w:r>
      <w:r w:rsidR="00B8222F" w:rsidRPr="006A6684">
        <w:t>;</w:t>
      </w:r>
    </w:p>
    <w:p w14:paraId="4F731FAC" w14:textId="77777777" w:rsidR="00B8222F" w:rsidRPr="006A6684" w:rsidRDefault="007F40DB" w:rsidP="00512402">
      <w:pPr>
        <w:pStyle w:val="Paragrafoelenco"/>
        <w:numPr>
          <w:ilvl w:val="0"/>
          <w:numId w:val="19"/>
        </w:numPr>
        <w:ind w:left="709"/>
      </w:pPr>
      <w:r w:rsidRPr="006A6684">
        <w:t>saper comunicare in tre lingue moderne in vari contesti sociali e in situazioni professionali utilizzando diverse forme testuali</w:t>
      </w:r>
      <w:r w:rsidR="00B8222F" w:rsidRPr="006A6684">
        <w:t>;</w:t>
      </w:r>
    </w:p>
    <w:p w14:paraId="0E92E127" w14:textId="77777777" w:rsidR="00B8222F" w:rsidRPr="006A6684" w:rsidRDefault="007F40DB" w:rsidP="00512402">
      <w:pPr>
        <w:pStyle w:val="Paragrafoelenco"/>
        <w:numPr>
          <w:ilvl w:val="0"/>
          <w:numId w:val="19"/>
        </w:numPr>
        <w:ind w:left="709"/>
      </w:pPr>
      <w:r w:rsidRPr="006A6684">
        <w:t>riconoscere in un’ottica comparativa gli elementi strutturali caratterizzanti le lingue studiate ed essere in grado di passare agevolmente da un sistema linguistico all’altro</w:t>
      </w:r>
      <w:r w:rsidR="00B8222F" w:rsidRPr="006A6684">
        <w:t>;</w:t>
      </w:r>
    </w:p>
    <w:p w14:paraId="33D45C93" w14:textId="77777777" w:rsidR="00B8222F" w:rsidRPr="006A6684" w:rsidRDefault="007F40DB" w:rsidP="00512402">
      <w:pPr>
        <w:pStyle w:val="Paragrafoelenco"/>
        <w:numPr>
          <w:ilvl w:val="0"/>
          <w:numId w:val="19"/>
        </w:numPr>
        <w:ind w:left="709"/>
      </w:pPr>
      <w:r w:rsidRPr="006A6684">
        <w:t>essere in grado di affrontare in lingua diversa dall’italiano specifici contenuti disciplinari</w:t>
      </w:r>
      <w:r w:rsidR="00B8222F" w:rsidRPr="006A6684">
        <w:t>;</w:t>
      </w:r>
      <w:r w:rsidRPr="006A6684">
        <w:t xml:space="preserve"> </w:t>
      </w:r>
    </w:p>
    <w:p w14:paraId="74F05136" w14:textId="77777777" w:rsidR="00B8222F" w:rsidRPr="006A6684" w:rsidRDefault="007F40DB" w:rsidP="00512402">
      <w:pPr>
        <w:pStyle w:val="Paragrafoelenco"/>
        <w:numPr>
          <w:ilvl w:val="0"/>
          <w:numId w:val="19"/>
        </w:numPr>
        <w:ind w:left="709"/>
      </w:pPr>
      <w:r w:rsidRPr="006A6684">
        <w:t>conoscere le principali caratteristiche culturali dei paesi di cui si è studiata la lingua, attraverso lo studio e l’analisi di opere letterarie, estetiche, visive, musicali, cinematografiche, delle linee fondamentali della loro storia e delle loro tradizioni</w:t>
      </w:r>
      <w:r w:rsidR="00B8222F" w:rsidRPr="006A6684">
        <w:t>;</w:t>
      </w:r>
      <w:r w:rsidRPr="006A6684">
        <w:t xml:space="preserve"> </w:t>
      </w:r>
    </w:p>
    <w:p w14:paraId="42686E57" w14:textId="77777777" w:rsidR="009B6E75" w:rsidRPr="00502A68" w:rsidRDefault="007F40DB" w:rsidP="00512402">
      <w:pPr>
        <w:pStyle w:val="Paragrafoelenco"/>
        <w:numPr>
          <w:ilvl w:val="0"/>
          <w:numId w:val="19"/>
        </w:numPr>
        <w:ind w:left="709"/>
      </w:pPr>
      <w:r w:rsidRPr="006A6684">
        <w:t>sapersi confrontare con la cultura degli altri popoli, avvalendosi delle occasioni di contatto e di scambio.</w:t>
      </w:r>
      <w:r w:rsidRPr="00B8222F">
        <w:t xml:space="preserve"> </w:t>
      </w:r>
    </w:p>
    <w:p w14:paraId="3B5DE4D6" w14:textId="77777777" w:rsidR="00EA5A9B" w:rsidRPr="00502A68" w:rsidRDefault="009B6E75" w:rsidP="00502A68">
      <w:pPr>
        <w:pStyle w:val="Titolo2"/>
        <w:rPr>
          <w:rFonts w:eastAsia="Arial"/>
        </w:rPr>
      </w:pPr>
      <w:bookmarkStart w:id="11" w:name="_Toc18600939"/>
      <w:r w:rsidRPr="006A6684">
        <w:rPr>
          <w:rFonts w:eastAsia="Arial"/>
        </w:rPr>
        <w:t>3.2. Insegnamenti e quadro orario</w:t>
      </w:r>
      <w:bookmarkEnd w:id="11"/>
    </w:p>
    <w:p w14:paraId="2BE4AD55" w14:textId="77777777" w:rsidR="00220E2C" w:rsidRPr="00714B68" w:rsidRDefault="00220E2C" w:rsidP="00220E2C">
      <w:pPr>
        <w:tabs>
          <w:tab w:val="left" w:pos="428"/>
        </w:tabs>
        <w:spacing w:after="0" w:line="436" w:lineRule="exact"/>
        <w:ind w:right="3542"/>
        <w:rPr>
          <w:rFonts w:ascii="Calibri" w:eastAsia="Arial" w:hAnsi="Calibri" w:cs="Calibri"/>
          <w:sz w:val="30"/>
        </w:rPr>
      </w:pPr>
      <w:r w:rsidRPr="00714B68">
        <w:rPr>
          <w:rFonts w:ascii="Calibri" w:eastAsia="Arial" w:hAnsi="Calibri" w:cs="Calibri"/>
          <w:sz w:val="30"/>
        </w:rPr>
        <w:t>Piano degli studi - BIENNIO</w:t>
      </w:r>
    </w:p>
    <w:tbl>
      <w:tblPr>
        <w:tblStyle w:val="Tabellaelenco4-colore6"/>
        <w:tblW w:w="5000" w:type="pct"/>
        <w:tblLook w:val="04A0" w:firstRow="1" w:lastRow="0" w:firstColumn="1" w:lastColumn="0" w:noHBand="0" w:noVBand="1"/>
      </w:tblPr>
      <w:tblGrid>
        <w:gridCol w:w="5774"/>
        <w:gridCol w:w="1926"/>
        <w:gridCol w:w="1928"/>
      </w:tblGrid>
      <w:tr w:rsidR="009B0138" w14:paraId="683B86CF" w14:textId="77777777" w:rsidTr="004D1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44B09E"/>
            <w:vAlign w:val="center"/>
          </w:tcPr>
          <w:p w14:paraId="7EDA62E7" w14:textId="77777777" w:rsidR="009B0138" w:rsidRDefault="009B0138" w:rsidP="00220E2C">
            <w:pPr>
              <w:jc w:val="center"/>
              <w:rPr>
                <w:b w:val="0"/>
                <w:bCs w:val="0"/>
              </w:rPr>
            </w:pPr>
          </w:p>
          <w:p w14:paraId="1B112DA2" w14:textId="77777777" w:rsidR="009B0138" w:rsidRDefault="009B0138" w:rsidP="00220E2C">
            <w:pPr>
              <w:jc w:val="center"/>
              <w:rPr>
                <w:b w:val="0"/>
                <w:bCs w:val="0"/>
              </w:rPr>
            </w:pPr>
            <w:r w:rsidRPr="004474E0">
              <w:t>DISCIPLINE</w:t>
            </w:r>
          </w:p>
          <w:p w14:paraId="7D10611C" w14:textId="77777777" w:rsidR="009B0138" w:rsidRPr="004474E0" w:rsidRDefault="009B0138" w:rsidP="00220E2C">
            <w:pPr>
              <w:jc w:val="center"/>
              <w:rPr>
                <w:b w:val="0"/>
              </w:rPr>
            </w:pPr>
          </w:p>
        </w:tc>
        <w:tc>
          <w:tcPr>
            <w:tcW w:w="1000" w:type="pct"/>
            <w:shd w:val="clear" w:color="auto" w:fill="44B09E"/>
            <w:vAlign w:val="center"/>
          </w:tcPr>
          <w:p w14:paraId="786A7763" w14:textId="77777777" w:rsidR="009B0138" w:rsidRPr="004474E0" w:rsidRDefault="009B0138" w:rsidP="00220E2C">
            <w:pPr>
              <w:jc w:val="center"/>
              <w:cnfStyle w:val="100000000000" w:firstRow="1" w:lastRow="0" w:firstColumn="0" w:lastColumn="0" w:oddVBand="0" w:evenVBand="0" w:oddHBand="0" w:evenHBand="0" w:firstRowFirstColumn="0" w:firstRowLastColumn="0" w:lastRowFirstColumn="0" w:lastRowLastColumn="0"/>
            </w:pPr>
            <w:r w:rsidRPr="004474E0">
              <w:t>I</w:t>
            </w:r>
          </w:p>
        </w:tc>
        <w:tc>
          <w:tcPr>
            <w:tcW w:w="1001" w:type="pct"/>
            <w:shd w:val="clear" w:color="auto" w:fill="44B09E"/>
            <w:vAlign w:val="center"/>
          </w:tcPr>
          <w:p w14:paraId="277319DC" w14:textId="77777777" w:rsidR="009B0138" w:rsidRPr="004474E0" w:rsidRDefault="009B0138" w:rsidP="00220E2C">
            <w:pPr>
              <w:jc w:val="center"/>
              <w:cnfStyle w:val="100000000000" w:firstRow="1" w:lastRow="0" w:firstColumn="0" w:lastColumn="0" w:oddVBand="0" w:evenVBand="0" w:oddHBand="0" w:evenHBand="0" w:firstRowFirstColumn="0" w:firstRowLastColumn="0" w:lastRowFirstColumn="0" w:lastRowLastColumn="0"/>
            </w:pPr>
            <w:r w:rsidRPr="004474E0">
              <w:t>II</w:t>
            </w:r>
          </w:p>
        </w:tc>
      </w:tr>
      <w:tr w:rsidR="009B0138" w14:paraId="59CF0160"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4EAF9654" w14:textId="77777777" w:rsidR="009B0138" w:rsidRPr="00FC31C2" w:rsidRDefault="009B0138" w:rsidP="00220E2C">
            <w:pPr>
              <w:rPr>
                <w:b w:val="0"/>
              </w:rPr>
            </w:pPr>
          </w:p>
        </w:tc>
        <w:tc>
          <w:tcPr>
            <w:tcW w:w="1000" w:type="pct"/>
            <w:shd w:val="clear" w:color="auto" w:fill="FFFFFF" w:themeFill="background1"/>
          </w:tcPr>
          <w:p w14:paraId="4126FA45"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p>
        </w:tc>
        <w:tc>
          <w:tcPr>
            <w:tcW w:w="1001" w:type="pct"/>
            <w:shd w:val="clear" w:color="auto" w:fill="FFFFFF" w:themeFill="background1"/>
          </w:tcPr>
          <w:p w14:paraId="0F5BF62C"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p>
        </w:tc>
      </w:tr>
      <w:tr w:rsidR="009B0138" w14:paraId="1C9E4E51"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757497B0" w14:textId="77777777" w:rsidR="009B0138" w:rsidRDefault="009B0138" w:rsidP="00220E2C">
            <w:r>
              <w:t>Lingua e letteratura italiana</w:t>
            </w:r>
          </w:p>
        </w:tc>
        <w:tc>
          <w:tcPr>
            <w:tcW w:w="1000" w:type="pct"/>
            <w:shd w:val="clear" w:color="auto" w:fill="FFFFFF" w:themeFill="background1"/>
          </w:tcPr>
          <w:p w14:paraId="14EC36A6"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3</w:t>
            </w:r>
          </w:p>
        </w:tc>
        <w:tc>
          <w:tcPr>
            <w:tcW w:w="1001" w:type="pct"/>
            <w:shd w:val="clear" w:color="auto" w:fill="FFFFFF" w:themeFill="background1"/>
          </w:tcPr>
          <w:p w14:paraId="44F92D96"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3</w:t>
            </w:r>
          </w:p>
        </w:tc>
      </w:tr>
      <w:tr w:rsidR="009B0138" w14:paraId="58E8BA7F"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002F4868" w14:textId="77777777" w:rsidR="009B0138" w:rsidRDefault="009B0138" w:rsidP="00220E2C">
            <w:r>
              <w:t xml:space="preserve">Latino, linguistica e comunicazione </w:t>
            </w:r>
          </w:p>
        </w:tc>
        <w:tc>
          <w:tcPr>
            <w:tcW w:w="1000" w:type="pct"/>
            <w:shd w:val="clear" w:color="auto" w:fill="FFFFFF" w:themeFill="background1"/>
          </w:tcPr>
          <w:p w14:paraId="30F95C21"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1001" w:type="pct"/>
            <w:shd w:val="clear" w:color="auto" w:fill="FFFFFF" w:themeFill="background1"/>
          </w:tcPr>
          <w:p w14:paraId="6950271E"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tc>
      </w:tr>
      <w:tr w:rsidR="009B0138" w14:paraId="455410B6"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734772D9" w14:textId="77777777" w:rsidR="009B0138" w:rsidRDefault="009B0138" w:rsidP="00220E2C">
            <w:r>
              <w:t xml:space="preserve">Storia </w:t>
            </w:r>
          </w:p>
        </w:tc>
        <w:tc>
          <w:tcPr>
            <w:tcW w:w="1000" w:type="pct"/>
            <w:shd w:val="clear" w:color="auto" w:fill="FFFFFF" w:themeFill="background1"/>
          </w:tcPr>
          <w:p w14:paraId="170DF16F"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2</w:t>
            </w:r>
          </w:p>
        </w:tc>
        <w:tc>
          <w:tcPr>
            <w:tcW w:w="1001" w:type="pct"/>
            <w:shd w:val="clear" w:color="auto" w:fill="FFFFFF" w:themeFill="background1"/>
          </w:tcPr>
          <w:p w14:paraId="0CF3F9E2"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2</w:t>
            </w:r>
          </w:p>
        </w:tc>
      </w:tr>
      <w:tr w:rsidR="009B0138" w14:paraId="7CDC656F"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4511F7F9" w14:textId="77777777" w:rsidR="009B0138" w:rsidRPr="003A0DB4" w:rsidRDefault="009B0138" w:rsidP="00220E2C">
            <w:pPr>
              <w:rPr>
                <w:b w:val="0"/>
                <w:color w:val="FF0000"/>
              </w:rPr>
            </w:pPr>
            <w:r w:rsidRPr="003A0DB4">
              <w:rPr>
                <w:color w:val="FF0000"/>
              </w:rPr>
              <w:t>INGLESE – così composto:</w:t>
            </w:r>
          </w:p>
          <w:p w14:paraId="5D62EDD6" w14:textId="77777777" w:rsidR="009B0138" w:rsidRPr="00530A87" w:rsidRDefault="009B0138" w:rsidP="00220E2C">
            <w:pPr>
              <w:rPr>
                <w:i/>
              </w:rPr>
            </w:pPr>
            <w:r w:rsidRPr="00530A87">
              <w:rPr>
                <w:i/>
              </w:rPr>
              <w:t xml:space="preserve">Lingua e cultura </w:t>
            </w:r>
          </w:p>
          <w:p w14:paraId="374B178A" w14:textId="77777777" w:rsidR="009B0138" w:rsidRPr="00D90A2C" w:rsidRDefault="009B0138" w:rsidP="00220E2C">
            <w:pPr>
              <w:rPr>
                <w:i/>
                <w:lang w:val="en-US"/>
              </w:rPr>
            </w:pPr>
            <w:r w:rsidRPr="00D90A2C">
              <w:rPr>
                <w:i/>
                <w:lang w:val="en-US"/>
              </w:rPr>
              <w:t>Geography</w:t>
            </w:r>
          </w:p>
          <w:p w14:paraId="56D2D915" w14:textId="77777777" w:rsidR="009B0138" w:rsidRPr="00D90A2C" w:rsidRDefault="009B0138" w:rsidP="00220E2C">
            <w:pPr>
              <w:rPr>
                <w:i/>
                <w:lang w:val="en-US"/>
              </w:rPr>
            </w:pPr>
            <w:r w:rsidRPr="00D90A2C">
              <w:rPr>
                <w:i/>
                <w:lang w:val="en-US"/>
              </w:rPr>
              <w:t>Physical Education</w:t>
            </w:r>
          </w:p>
          <w:p w14:paraId="71DECD32" w14:textId="77777777" w:rsidR="009B0138" w:rsidRPr="003A0DB4" w:rsidRDefault="009B0138" w:rsidP="00220E2C">
            <w:pPr>
              <w:rPr>
                <w:i/>
                <w:lang w:val="en-US"/>
              </w:rPr>
            </w:pPr>
            <w:r w:rsidRPr="003A0DB4">
              <w:rPr>
                <w:i/>
                <w:lang w:val="en-US"/>
              </w:rPr>
              <w:t>Science</w:t>
            </w:r>
          </w:p>
          <w:p w14:paraId="557FD7C6" w14:textId="77777777" w:rsidR="009B0138" w:rsidRPr="003A0DB4" w:rsidRDefault="009B0138" w:rsidP="00AD08C3">
            <w:pPr>
              <w:rPr>
                <w:i/>
                <w:lang w:val="en-US"/>
              </w:rPr>
            </w:pPr>
          </w:p>
        </w:tc>
        <w:tc>
          <w:tcPr>
            <w:tcW w:w="1000" w:type="pct"/>
            <w:shd w:val="clear" w:color="auto" w:fill="FFFFFF" w:themeFill="background1"/>
          </w:tcPr>
          <w:p w14:paraId="24859E26" w14:textId="77777777" w:rsidR="009B0138" w:rsidRPr="003A0DB4" w:rsidRDefault="009B0138" w:rsidP="00220E2C">
            <w:pPr>
              <w:jc w:val="center"/>
              <w:cnfStyle w:val="000000100000" w:firstRow="0" w:lastRow="0" w:firstColumn="0" w:lastColumn="0" w:oddVBand="0" w:evenVBand="0" w:oddHBand="1" w:evenHBand="0" w:firstRowFirstColumn="0" w:firstRowLastColumn="0" w:lastRowFirstColumn="0" w:lastRowLastColumn="0"/>
              <w:rPr>
                <w:b/>
                <w:color w:val="FF0000"/>
              </w:rPr>
            </w:pPr>
            <w:r w:rsidRPr="003A0DB4">
              <w:rPr>
                <w:b/>
                <w:color w:val="FF0000"/>
              </w:rPr>
              <w:t>9</w:t>
            </w:r>
          </w:p>
          <w:p w14:paraId="3510DBC4"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4*</w:t>
            </w:r>
          </w:p>
          <w:p w14:paraId="62CBBE60"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1</w:t>
            </w:r>
          </w:p>
          <w:p w14:paraId="3D53505A"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p w14:paraId="403E609E"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p w14:paraId="41DE8442" w14:textId="77777777" w:rsidR="009B0138" w:rsidRDefault="009B0138" w:rsidP="00AD08C3">
            <w:pPr>
              <w:cnfStyle w:val="000000100000" w:firstRow="0" w:lastRow="0" w:firstColumn="0" w:lastColumn="0" w:oddVBand="0" w:evenVBand="0" w:oddHBand="1" w:evenHBand="0" w:firstRowFirstColumn="0" w:firstRowLastColumn="0" w:lastRowFirstColumn="0" w:lastRowLastColumn="0"/>
            </w:pPr>
          </w:p>
        </w:tc>
        <w:tc>
          <w:tcPr>
            <w:tcW w:w="1001" w:type="pct"/>
            <w:shd w:val="clear" w:color="auto" w:fill="FFFFFF" w:themeFill="background1"/>
          </w:tcPr>
          <w:p w14:paraId="1084AD79" w14:textId="77777777" w:rsidR="009B0138" w:rsidRPr="003A0DB4" w:rsidRDefault="009B0138" w:rsidP="00220E2C">
            <w:pPr>
              <w:jc w:val="center"/>
              <w:cnfStyle w:val="000000100000" w:firstRow="0" w:lastRow="0" w:firstColumn="0" w:lastColumn="0" w:oddVBand="0" w:evenVBand="0" w:oddHBand="1" w:evenHBand="0" w:firstRowFirstColumn="0" w:firstRowLastColumn="0" w:lastRowFirstColumn="0" w:lastRowLastColumn="0"/>
              <w:rPr>
                <w:b/>
                <w:color w:val="FF0000"/>
              </w:rPr>
            </w:pPr>
            <w:r w:rsidRPr="003A0DB4">
              <w:rPr>
                <w:b/>
                <w:color w:val="FF0000"/>
              </w:rPr>
              <w:t>9</w:t>
            </w:r>
          </w:p>
          <w:p w14:paraId="4CFFB819"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4*</w:t>
            </w:r>
          </w:p>
          <w:p w14:paraId="09467951"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1</w:t>
            </w:r>
          </w:p>
          <w:p w14:paraId="6FA8D0EB"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p w14:paraId="3A63C5ED"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2</w:t>
            </w:r>
          </w:p>
          <w:p w14:paraId="75EB7EE6" w14:textId="77777777" w:rsidR="009B0138" w:rsidRDefault="009B0138" w:rsidP="00AD08C3">
            <w:pPr>
              <w:cnfStyle w:val="000000100000" w:firstRow="0" w:lastRow="0" w:firstColumn="0" w:lastColumn="0" w:oddVBand="0" w:evenVBand="0" w:oddHBand="1" w:evenHBand="0" w:firstRowFirstColumn="0" w:firstRowLastColumn="0" w:lastRowFirstColumn="0" w:lastRowLastColumn="0"/>
            </w:pPr>
          </w:p>
        </w:tc>
      </w:tr>
      <w:tr w:rsidR="009B0138" w14:paraId="7B89AE3E"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auto"/>
          </w:tcPr>
          <w:p w14:paraId="2E2C4AD6" w14:textId="77777777" w:rsidR="009B0138" w:rsidRPr="002D0F74" w:rsidRDefault="009B0138" w:rsidP="00220E2C">
            <w:pPr>
              <w:rPr>
                <w:b w:val="0"/>
                <w:color w:val="2F5496" w:themeColor="accent1" w:themeShade="BF"/>
              </w:rPr>
            </w:pPr>
            <w:r w:rsidRPr="002D0F74">
              <w:rPr>
                <w:color w:val="2F5496" w:themeColor="accent1" w:themeShade="BF"/>
              </w:rPr>
              <w:lastRenderedPageBreak/>
              <w:t xml:space="preserve">FRANCESE – così composto: </w:t>
            </w:r>
          </w:p>
          <w:p w14:paraId="743FC2CA" w14:textId="77777777" w:rsidR="009B0138" w:rsidRPr="00530A87" w:rsidRDefault="009B0138" w:rsidP="00220E2C">
            <w:pPr>
              <w:rPr>
                <w:i/>
              </w:rPr>
            </w:pPr>
            <w:r w:rsidRPr="002D0F74">
              <w:rPr>
                <w:i/>
              </w:rPr>
              <w:t>Lingua e cultura</w:t>
            </w:r>
          </w:p>
          <w:p w14:paraId="4D20B16C" w14:textId="3C680643" w:rsidR="009B0138" w:rsidRPr="00530A87" w:rsidRDefault="009B0138" w:rsidP="00220E2C">
            <w:pPr>
              <w:rPr>
                <w:i/>
              </w:rPr>
            </w:pPr>
            <w:r w:rsidRPr="00530A87">
              <w:rPr>
                <w:i/>
              </w:rPr>
              <w:t>M</w:t>
            </w:r>
            <w:r w:rsidR="00C45691">
              <w:rPr>
                <w:i/>
              </w:rPr>
              <w:t>é</w:t>
            </w:r>
            <w:r w:rsidRPr="00530A87">
              <w:rPr>
                <w:i/>
              </w:rPr>
              <w:t>t</w:t>
            </w:r>
            <w:r w:rsidR="00C45691">
              <w:rPr>
                <w:i/>
              </w:rPr>
              <w:t>h</w:t>
            </w:r>
            <w:r w:rsidRPr="00530A87">
              <w:rPr>
                <w:i/>
              </w:rPr>
              <w:t>odologie</w:t>
            </w:r>
            <w:bookmarkStart w:id="12" w:name="_GoBack"/>
            <w:bookmarkEnd w:id="12"/>
          </w:p>
          <w:p w14:paraId="06F04A0F" w14:textId="77777777" w:rsidR="009B0138" w:rsidRPr="00530A87" w:rsidRDefault="009B0138" w:rsidP="00AD08C3">
            <w:pPr>
              <w:rPr>
                <w:i/>
              </w:rPr>
            </w:pPr>
          </w:p>
        </w:tc>
        <w:tc>
          <w:tcPr>
            <w:tcW w:w="1000" w:type="pct"/>
            <w:shd w:val="clear" w:color="auto" w:fill="auto"/>
          </w:tcPr>
          <w:p w14:paraId="4B55C723" w14:textId="77777777" w:rsidR="009B0138" w:rsidRPr="003A0DB4" w:rsidRDefault="009B0138" w:rsidP="00220E2C">
            <w:pPr>
              <w:jc w:val="center"/>
              <w:cnfStyle w:val="000000000000" w:firstRow="0" w:lastRow="0" w:firstColumn="0" w:lastColumn="0" w:oddVBand="0" w:evenVBand="0" w:oddHBand="0" w:evenHBand="0" w:firstRowFirstColumn="0" w:firstRowLastColumn="0" w:lastRowFirstColumn="0" w:lastRowLastColumn="0"/>
              <w:rPr>
                <w:b/>
                <w:color w:val="2F5496" w:themeColor="accent1" w:themeShade="BF"/>
              </w:rPr>
            </w:pPr>
            <w:r>
              <w:rPr>
                <w:b/>
                <w:color w:val="2F5496" w:themeColor="accent1" w:themeShade="BF"/>
              </w:rPr>
              <w:t>4</w:t>
            </w:r>
          </w:p>
          <w:p w14:paraId="34C57191"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3*</w:t>
            </w:r>
          </w:p>
          <w:p w14:paraId="15A29814"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p w14:paraId="19B0E6EC" w14:textId="0DB4034C" w:rsidR="009B0138" w:rsidRDefault="009B0138" w:rsidP="00AD08C3">
            <w:pPr>
              <w:cnfStyle w:val="000000000000" w:firstRow="0" w:lastRow="0" w:firstColumn="0" w:lastColumn="0" w:oddVBand="0" w:evenVBand="0" w:oddHBand="0" w:evenHBand="0" w:firstRowFirstColumn="0" w:firstRowLastColumn="0" w:lastRowFirstColumn="0" w:lastRowLastColumn="0"/>
            </w:pPr>
          </w:p>
        </w:tc>
        <w:tc>
          <w:tcPr>
            <w:tcW w:w="1001" w:type="pct"/>
            <w:shd w:val="clear" w:color="auto" w:fill="auto"/>
          </w:tcPr>
          <w:p w14:paraId="3297B34B" w14:textId="77777777" w:rsidR="009B0138" w:rsidRPr="003A0DB4" w:rsidRDefault="009B0138" w:rsidP="00220E2C">
            <w:pPr>
              <w:jc w:val="center"/>
              <w:cnfStyle w:val="000000000000" w:firstRow="0" w:lastRow="0" w:firstColumn="0" w:lastColumn="0" w:oddVBand="0" w:evenVBand="0" w:oddHBand="0" w:evenHBand="0" w:firstRowFirstColumn="0" w:firstRowLastColumn="0" w:lastRowFirstColumn="0" w:lastRowLastColumn="0"/>
              <w:rPr>
                <w:b/>
                <w:color w:val="2F5496" w:themeColor="accent1" w:themeShade="BF"/>
              </w:rPr>
            </w:pPr>
            <w:r>
              <w:rPr>
                <w:b/>
                <w:color w:val="2F5496" w:themeColor="accent1" w:themeShade="BF"/>
              </w:rPr>
              <w:t>4</w:t>
            </w:r>
          </w:p>
          <w:p w14:paraId="00C609A2"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3*</w:t>
            </w:r>
          </w:p>
          <w:p w14:paraId="486C46F8"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p w14:paraId="7CEB7DFE" w14:textId="4DEF29D0" w:rsidR="009B0138" w:rsidRDefault="009B0138" w:rsidP="00AD08C3">
            <w:pPr>
              <w:cnfStyle w:val="000000000000" w:firstRow="0" w:lastRow="0" w:firstColumn="0" w:lastColumn="0" w:oddVBand="0" w:evenVBand="0" w:oddHBand="0" w:evenHBand="0" w:firstRowFirstColumn="0" w:firstRowLastColumn="0" w:lastRowFirstColumn="0" w:lastRowLastColumn="0"/>
            </w:pPr>
          </w:p>
        </w:tc>
      </w:tr>
      <w:tr w:rsidR="009B0138" w14:paraId="637C2929"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auto"/>
          </w:tcPr>
          <w:p w14:paraId="6BEE88BE" w14:textId="77777777" w:rsidR="009B0138" w:rsidRPr="003A0DB4" w:rsidRDefault="009B0138" w:rsidP="00220E2C">
            <w:pPr>
              <w:rPr>
                <w:b w:val="0"/>
                <w:color w:val="00B050"/>
              </w:rPr>
            </w:pPr>
            <w:r w:rsidRPr="003A0DB4">
              <w:rPr>
                <w:color w:val="00B050"/>
              </w:rPr>
              <w:t xml:space="preserve">SPAGNOLO o TEDESCO – così composto: </w:t>
            </w:r>
          </w:p>
          <w:p w14:paraId="3900C38E" w14:textId="77777777" w:rsidR="009B0138" w:rsidRPr="00530A87" w:rsidRDefault="009B0138" w:rsidP="00220E2C">
            <w:pPr>
              <w:rPr>
                <w:i/>
              </w:rPr>
            </w:pPr>
            <w:r w:rsidRPr="00530A87">
              <w:rPr>
                <w:i/>
              </w:rPr>
              <w:t xml:space="preserve">Lingua e cultura </w:t>
            </w:r>
          </w:p>
        </w:tc>
        <w:tc>
          <w:tcPr>
            <w:tcW w:w="1000" w:type="pct"/>
            <w:shd w:val="clear" w:color="auto" w:fill="auto"/>
          </w:tcPr>
          <w:p w14:paraId="6D5AF307"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p>
          <w:p w14:paraId="552A4894" w14:textId="77777777" w:rsidR="009B0138" w:rsidRPr="003A0DB4" w:rsidRDefault="009B0138" w:rsidP="00220E2C">
            <w:pPr>
              <w:jc w:val="center"/>
              <w:cnfStyle w:val="000000100000" w:firstRow="0" w:lastRow="0" w:firstColumn="0" w:lastColumn="0" w:oddVBand="0" w:evenVBand="0" w:oddHBand="1" w:evenHBand="0" w:firstRowFirstColumn="0" w:firstRowLastColumn="0" w:lastRowFirstColumn="0" w:lastRowLastColumn="0"/>
              <w:rPr>
                <w:b/>
                <w:color w:val="00B050"/>
              </w:rPr>
            </w:pPr>
            <w:r w:rsidRPr="003A0DB4">
              <w:rPr>
                <w:b/>
                <w:color w:val="00B050"/>
              </w:rPr>
              <w:t>3</w:t>
            </w:r>
            <w:r>
              <w:rPr>
                <w:b/>
                <w:color w:val="00B050"/>
              </w:rPr>
              <w:t>*</w:t>
            </w:r>
          </w:p>
          <w:p w14:paraId="522F4B7A" w14:textId="77777777" w:rsidR="009B0138" w:rsidRPr="00785B50" w:rsidRDefault="009B0138" w:rsidP="00220E2C">
            <w:pPr>
              <w:jc w:val="center"/>
              <w:cnfStyle w:val="000000100000" w:firstRow="0" w:lastRow="0" w:firstColumn="0" w:lastColumn="0" w:oddVBand="0" w:evenVBand="0" w:oddHBand="1" w:evenHBand="0" w:firstRowFirstColumn="0" w:firstRowLastColumn="0" w:lastRowFirstColumn="0" w:lastRowLastColumn="0"/>
              <w:rPr>
                <w:b/>
              </w:rPr>
            </w:pPr>
          </w:p>
        </w:tc>
        <w:tc>
          <w:tcPr>
            <w:tcW w:w="1001" w:type="pct"/>
            <w:shd w:val="clear" w:color="auto" w:fill="auto"/>
          </w:tcPr>
          <w:p w14:paraId="7B6F6EDE" w14:textId="77777777" w:rsidR="009B0138" w:rsidRPr="00785B50" w:rsidRDefault="009B0138" w:rsidP="00220E2C">
            <w:pPr>
              <w:jc w:val="center"/>
              <w:cnfStyle w:val="000000100000" w:firstRow="0" w:lastRow="0" w:firstColumn="0" w:lastColumn="0" w:oddVBand="0" w:evenVBand="0" w:oddHBand="1" w:evenHBand="0" w:firstRowFirstColumn="0" w:firstRowLastColumn="0" w:lastRowFirstColumn="0" w:lastRowLastColumn="0"/>
              <w:rPr>
                <w:b/>
              </w:rPr>
            </w:pPr>
          </w:p>
          <w:p w14:paraId="7CFD3BE5" w14:textId="77777777" w:rsidR="009B0138" w:rsidRPr="00785B50" w:rsidRDefault="009B0138" w:rsidP="00220E2C">
            <w:pPr>
              <w:jc w:val="center"/>
              <w:cnfStyle w:val="000000100000" w:firstRow="0" w:lastRow="0" w:firstColumn="0" w:lastColumn="0" w:oddVBand="0" w:evenVBand="0" w:oddHBand="1" w:evenHBand="0" w:firstRowFirstColumn="0" w:firstRowLastColumn="0" w:lastRowFirstColumn="0" w:lastRowLastColumn="0"/>
              <w:rPr>
                <w:b/>
              </w:rPr>
            </w:pPr>
            <w:r w:rsidRPr="003A0DB4">
              <w:rPr>
                <w:b/>
                <w:color w:val="00B050"/>
              </w:rPr>
              <w:t>3</w:t>
            </w:r>
            <w:r>
              <w:rPr>
                <w:b/>
                <w:color w:val="00B050"/>
              </w:rPr>
              <w:t>*</w:t>
            </w:r>
          </w:p>
        </w:tc>
      </w:tr>
      <w:tr w:rsidR="009B0138" w14:paraId="1448CC59"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auto"/>
          </w:tcPr>
          <w:p w14:paraId="2D44060D" w14:textId="1547FF74" w:rsidR="009B0138" w:rsidRPr="00B14F68" w:rsidRDefault="009B0138" w:rsidP="00220E2C">
            <w:pPr>
              <w:rPr>
                <w:i/>
              </w:rPr>
            </w:pPr>
            <w:r w:rsidRPr="00B14F68">
              <w:t>Storia dell’arte</w:t>
            </w:r>
            <w:r w:rsidRPr="00B14F68">
              <w:rPr>
                <w:i/>
              </w:rPr>
              <w:t xml:space="preserve">  </w:t>
            </w:r>
          </w:p>
        </w:tc>
        <w:tc>
          <w:tcPr>
            <w:tcW w:w="1000" w:type="pct"/>
            <w:shd w:val="clear" w:color="auto" w:fill="auto"/>
          </w:tcPr>
          <w:p w14:paraId="25A8F9BD"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c>
          <w:tcPr>
            <w:tcW w:w="1001" w:type="pct"/>
            <w:shd w:val="clear" w:color="auto" w:fill="auto"/>
          </w:tcPr>
          <w:p w14:paraId="5E819968"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r>
      <w:tr w:rsidR="009B0138" w14:paraId="6A11DB9A"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auto"/>
          </w:tcPr>
          <w:p w14:paraId="51C6BDEF" w14:textId="1A670BCA" w:rsidR="009B0138" w:rsidRPr="002D0F74" w:rsidRDefault="009B0138" w:rsidP="00220E2C">
            <w:r w:rsidRPr="002D0F74">
              <w:t>Matematica</w:t>
            </w:r>
            <w:r w:rsidR="00341290">
              <w:t xml:space="preserve"> con informatica</w:t>
            </w:r>
          </w:p>
        </w:tc>
        <w:tc>
          <w:tcPr>
            <w:tcW w:w="1000" w:type="pct"/>
            <w:shd w:val="clear" w:color="auto" w:fill="auto"/>
          </w:tcPr>
          <w:p w14:paraId="507152B0" w14:textId="77777777" w:rsidR="009B0138" w:rsidRPr="002D0F74" w:rsidRDefault="009B0138" w:rsidP="00220E2C">
            <w:pPr>
              <w:jc w:val="center"/>
              <w:cnfStyle w:val="000000100000" w:firstRow="0" w:lastRow="0" w:firstColumn="0" w:lastColumn="0" w:oddVBand="0" w:evenVBand="0" w:oddHBand="1" w:evenHBand="0" w:firstRowFirstColumn="0" w:firstRowLastColumn="0" w:lastRowFirstColumn="0" w:lastRowLastColumn="0"/>
            </w:pPr>
            <w:r w:rsidRPr="002D0F74">
              <w:t>3</w:t>
            </w:r>
          </w:p>
        </w:tc>
        <w:tc>
          <w:tcPr>
            <w:tcW w:w="1001" w:type="pct"/>
            <w:shd w:val="clear" w:color="auto" w:fill="auto"/>
          </w:tcPr>
          <w:p w14:paraId="267E141D" w14:textId="77777777" w:rsidR="009B0138" w:rsidRPr="002D0F74" w:rsidRDefault="009B0138" w:rsidP="00220E2C">
            <w:pPr>
              <w:jc w:val="center"/>
              <w:cnfStyle w:val="000000100000" w:firstRow="0" w:lastRow="0" w:firstColumn="0" w:lastColumn="0" w:oddVBand="0" w:evenVBand="0" w:oddHBand="1" w:evenHBand="0" w:firstRowFirstColumn="0" w:firstRowLastColumn="0" w:lastRowFirstColumn="0" w:lastRowLastColumn="0"/>
            </w:pPr>
            <w:r w:rsidRPr="002D0F74">
              <w:t>3</w:t>
            </w:r>
          </w:p>
        </w:tc>
      </w:tr>
      <w:tr w:rsidR="009B0138" w14:paraId="08C87348"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4A2291D7" w14:textId="06BA0C4B" w:rsidR="009B0138" w:rsidRDefault="00341290" w:rsidP="00220E2C">
            <w:r>
              <w:t>Educazione Civica</w:t>
            </w:r>
            <w:r w:rsidR="009B0138">
              <w:t xml:space="preserve"> </w:t>
            </w:r>
          </w:p>
        </w:tc>
        <w:tc>
          <w:tcPr>
            <w:tcW w:w="1000" w:type="pct"/>
            <w:shd w:val="clear" w:color="auto" w:fill="FFFFFF" w:themeFill="background1"/>
          </w:tcPr>
          <w:p w14:paraId="2B41B85A"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c>
          <w:tcPr>
            <w:tcW w:w="1001" w:type="pct"/>
            <w:shd w:val="clear" w:color="auto" w:fill="FFFFFF" w:themeFill="background1"/>
          </w:tcPr>
          <w:p w14:paraId="134A26F8"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r>
      <w:tr w:rsidR="009B0138" w14:paraId="5223A6E3"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0CFB404A" w14:textId="77777777" w:rsidR="009B0138" w:rsidRDefault="009B0138" w:rsidP="00220E2C">
            <w:r>
              <w:t>Multimedia (propedeutico al triennio)</w:t>
            </w:r>
          </w:p>
        </w:tc>
        <w:tc>
          <w:tcPr>
            <w:tcW w:w="1000" w:type="pct"/>
            <w:shd w:val="clear" w:color="auto" w:fill="FFFFFF" w:themeFill="background1"/>
          </w:tcPr>
          <w:p w14:paraId="1DDE1407"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1001" w:type="pct"/>
            <w:shd w:val="clear" w:color="auto" w:fill="FFFFFF" w:themeFill="background1"/>
          </w:tcPr>
          <w:p w14:paraId="6BB30C69" w14:textId="77777777" w:rsidR="009B0138" w:rsidRDefault="009B0138" w:rsidP="00220E2C">
            <w:pPr>
              <w:jc w:val="center"/>
              <w:cnfStyle w:val="000000100000" w:firstRow="0" w:lastRow="0" w:firstColumn="0" w:lastColumn="0" w:oddVBand="0" w:evenVBand="0" w:oddHBand="1" w:evenHBand="0" w:firstRowFirstColumn="0" w:firstRowLastColumn="0" w:lastRowFirstColumn="0" w:lastRowLastColumn="0"/>
            </w:pPr>
            <w:r>
              <w:t>1</w:t>
            </w:r>
          </w:p>
        </w:tc>
      </w:tr>
      <w:tr w:rsidR="009B0138" w14:paraId="43D20240" w14:textId="77777777" w:rsidTr="004D14E2">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7D9A7B0A" w14:textId="77777777" w:rsidR="009B0138" w:rsidRDefault="009B0138" w:rsidP="00220E2C">
            <w:r>
              <w:t xml:space="preserve">Religione </w:t>
            </w:r>
          </w:p>
        </w:tc>
        <w:tc>
          <w:tcPr>
            <w:tcW w:w="1000" w:type="pct"/>
            <w:shd w:val="clear" w:color="auto" w:fill="FFFFFF" w:themeFill="background1"/>
          </w:tcPr>
          <w:p w14:paraId="2A6F2386"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c>
          <w:tcPr>
            <w:tcW w:w="1001" w:type="pct"/>
            <w:shd w:val="clear" w:color="auto" w:fill="FFFFFF" w:themeFill="background1"/>
          </w:tcPr>
          <w:p w14:paraId="04B28CF2" w14:textId="77777777" w:rsidR="009B0138" w:rsidRDefault="009B0138" w:rsidP="00220E2C">
            <w:pPr>
              <w:jc w:val="center"/>
              <w:cnfStyle w:val="000000000000" w:firstRow="0" w:lastRow="0" w:firstColumn="0" w:lastColumn="0" w:oddVBand="0" w:evenVBand="0" w:oddHBand="0" w:evenHBand="0" w:firstRowFirstColumn="0" w:firstRowLastColumn="0" w:lastRowFirstColumn="0" w:lastRowLastColumn="0"/>
            </w:pPr>
            <w:r>
              <w:t>1</w:t>
            </w:r>
          </w:p>
        </w:tc>
      </w:tr>
      <w:tr w:rsidR="009B0138" w:rsidRPr="00C80CFB" w14:paraId="58E9DED0"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pct"/>
            <w:shd w:val="clear" w:color="auto" w:fill="FFFFFF" w:themeFill="background1"/>
          </w:tcPr>
          <w:p w14:paraId="6AAD23E5" w14:textId="77777777" w:rsidR="009B0138" w:rsidRPr="00C80CFB" w:rsidRDefault="009B0138" w:rsidP="00220E2C">
            <w:pPr>
              <w:rPr>
                <w:b w:val="0"/>
              </w:rPr>
            </w:pPr>
            <w:r w:rsidRPr="00C80CFB">
              <w:t xml:space="preserve">TOTALE </w:t>
            </w:r>
          </w:p>
        </w:tc>
        <w:tc>
          <w:tcPr>
            <w:tcW w:w="1000" w:type="pct"/>
            <w:shd w:val="clear" w:color="auto" w:fill="FFFFFF" w:themeFill="background1"/>
          </w:tcPr>
          <w:p w14:paraId="0F46EF72" w14:textId="77777777" w:rsidR="009B0138" w:rsidRPr="00C80CFB" w:rsidRDefault="009B0138" w:rsidP="00220E2C">
            <w:pPr>
              <w:jc w:val="center"/>
              <w:cnfStyle w:val="000000100000" w:firstRow="0" w:lastRow="0" w:firstColumn="0" w:lastColumn="0" w:oddVBand="0" w:evenVBand="0" w:oddHBand="1" w:evenHBand="0" w:firstRowFirstColumn="0" w:firstRowLastColumn="0" w:lastRowFirstColumn="0" w:lastRowLastColumn="0"/>
              <w:rPr>
                <w:b/>
              </w:rPr>
            </w:pPr>
            <w:r w:rsidRPr="00C80CFB">
              <w:rPr>
                <w:b/>
              </w:rPr>
              <w:t>30</w:t>
            </w:r>
          </w:p>
        </w:tc>
        <w:tc>
          <w:tcPr>
            <w:tcW w:w="1001" w:type="pct"/>
            <w:shd w:val="clear" w:color="auto" w:fill="FFFFFF" w:themeFill="background1"/>
          </w:tcPr>
          <w:p w14:paraId="2F5CA76E" w14:textId="77777777" w:rsidR="009B0138" w:rsidRPr="00C80CFB" w:rsidRDefault="009B0138" w:rsidP="00220E2C">
            <w:pPr>
              <w:jc w:val="center"/>
              <w:cnfStyle w:val="000000100000" w:firstRow="0" w:lastRow="0" w:firstColumn="0" w:lastColumn="0" w:oddVBand="0" w:evenVBand="0" w:oddHBand="1" w:evenHBand="0" w:firstRowFirstColumn="0" w:firstRowLastColumn="0" w:lastRowFirstColumn="0" w:lastRowLastColumn="0"/>
              <w:rPr>
                <w:b/>
              </w:rPr>
            </w:pPr>
            <w:r w:rsidRPr="00C80CFB">
              <w:rPr>
                <w:b/>
              </w:rPr>
              <w:t>30</w:t>
            </w:r>
          </w:p>
        </w:tc>
      </w:tr>
    </w:tbl>
    <w:p w14:paraId="1F15B66B" w14:textId="77777777" w:rsidR="00220E2C" w:rsidRDefault="00220E2C" w:rsidP="00220E2C">
      <w:pPr>
        <w:spacing w:line="0" w:lineRule="atLeast"/>
        <w:rPr>
          <w:rFonts w:ascii="Arial" w:eastAsia="Arial" w:hAnsi="Arial"/>
          <w:sz w:val="30"/>
        </w:rPr>
      </w:pPr>
    </w:p>
    <w:p w14:paraId="1F03ED15" w14:textId="77777777" w:rsidR="00220E2C" w:rsidRDefault="00220E2C" w:rsidP="00220E2C">
      <w:pPr>
        <w:spacing w:line="0" w:lineRule="atLeast"/>
        <w:rPr>
          <w:rFonts w:ascii="Arial" w:eastAsia="Arial" w:hAnsi="Arial"/>
        </w:rPr>
      </w:pPr>
      <w:r>
        <w:rPr>
          <w:rFonts w:ascii="Arial" w:eastAsia="Arial" w:hAnsi="Arial"/>
        </w:rPr>
        <w:t>* di cui un’ora con docente conversatore</w:t>
      </w:r>
    </w:p>
    <w:p w14:paraId="65646234" w14:textId="77777777" w:rsidR="004D14E2" w:rsidRDefault="004D14E2" w:rsidP="00220E2C">
      <w:pPr>
        <w:tabs>
          <w:tab w:val="left" w:pos="428"/>
        </w:tabs>
        <w:spacing w:after="0" w:line="436" w:lineRule="exact"/>
        <w:ind w:right="3542"/>
        <w:rPr>
          <w:rFonts w:ascii="Arial" w:eastAsia="Arial" w:hAnsi="Arial"/>
          <w:sz w:val="30"/>
        </w:rPr>
      </w:pPr>
    </w:p>
    <w:p w14:paraId="29A397AD" w14:textId="7BD6400E" w:rsidR="00220E2C" w:rsidRPr="00714B68" w:rsidRDefault="00220E2C" w:rsidP="00220E2C">
      <w:pPr>
        <w:tabs>
          <w:tab w:val="left" w:pos="428"/>
        </w:tabs>
        <w:spacing w:after="0" w:line="436" w:lineRule="exact"/>
        <w:ind w:right="3542"/>
        <w:rPr>
          <w:rFonts w:ascii="Calibri" w:eastAsia="Arial" w:hAnsi="Calibri" w:cs="Calibri"/>
          <w:sz w:val="30"/>
        </w:rPr>
      </w:pPr>
      <w:r w:rsidRPr="00714B68">
        <w:rPr>
          <w:rFonts w:ascii="Calibri" w:eastAsia="Arial" w:hAnsi="Calibri" w:cs="Calibri"/>
          <w:sz w:val="30"/>
        </w:rPr>
        <w:t>Piano degli studi - TRIENNIO</w:t>
      </w:r>
    </w:p>
    <w:tbl>
      <w:tblPr>
        <w:tblStyle w:val="Tabellaelenco4-colore6"/>
        <w:tblW w:w="5000" w:type="pct"/>
        <w:tblLook w:val="04A0" w:firstRow="1" w:lastRow="0" w:firstColumn="1" w:lastColumn="0" w:noHBand="0" w:noVBand="1"/>
      </w:tblPr>
      <w:tblGrid>
        <w:gridCol w:w="5249"/>
        <w:gridCol w:w="1577"/>
        <w:gridCol w:w="1402"/>
        <w:gridCol w:w="1400"/>
      </w:tblGrid>
      <w:tr w:rsidR="00687AD7" w14:paraId="306F4DD8" w14:textId="77777777" w:rsidTr="004D1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44B09E"/>
            <w:vAlign w:val="center"/>
          </w:tcPr>
          <w:p w14:paraId="03FE8E49" w14:textId="77777777" w:rsidR="00687AD7" w:rsidRDefault="00687AD7" w:rsidP="00220E2C">
            <w:pPr>
              <w:jc w:val="center"/>
              <w:rPr>
                <w:b w:val="0"/>
                <w:bCs w:val="0"/>
              </w:rPr>
            </w:pPr>
          </w:p>
          <w:p w14:paraId="57A5301B" w14:textId="77777777" w:rsidR="00687AD7" w:rsidRDefault="00687AD7" w:rsidP="00220E2C">
            <w:pPr>
              <w:jc w:val="center"/>
              <w:rPr>
                <w:b w:val="0"/>
                <w:bCs w:val="0"/>
              </w:rPr>
            </w:pPr>
            <w:r w:rsidRPr="004474E0">
              <w:t>DISCIPLINE</w:t>
            </w:r>
          </w:p>
          <w:p w14:paraId="77334E60" w14:textId="77777777" w:rsidR="00687AD7" w:rsidRPr="004474E0" w:rsidRDefault="00687AD7" w:rsidP="00220E2C">
            <w:pPr>
              <w:jc w:val="center"/>
              <w:rPr>
                <w:b w:val="0"/>
              </w:rPr>
            </w:pPr>
          </w:p>
        </w:tc>
        <w:tc>
          <w:tcPr>
            <w:tcW w:w="819" w:type="pct"/>
            <w:shd w:val="clear" w:color="auto" w:fill="44B09E"/>
            <w:vAlign w:val="center"/>
          </w:tcPr>
          <w:p w14:paraId="6502140B" w14:textId="77777777" w:rsidR="00687AD7" w:rsidRPr="004474E0" w:rsidRDefault="00687AD7" w:rsidP="00220E2C">
            <w:pPr>
              <w:jc w:val="center"/>
              <w:cnfStyle w:val="100000000000" w:firstRow="1" w:lastRow="0" w:firstColumn="0" w:lastColumn="0" w:oddVBand="0" w:evenVBand="0" w:oddHBand="0" w:evenHBand="0" w:firstRowFirstColumn="0" w:firstRowLastColumn="0" w:lastRowFirstColumn="0" w:lastRowLastColumn="0"/>
            </w:pPr>
            <w:r w:rsidRPr="004474E0">
              <w:t>III</w:t>
            </w:r>
          </w:p>
        </w:tc>
        <w:tc>
          <w:tcPr>
            <w:tcW w:w="728" w:type="pct"/>
            <w:shd w:val="clear" w:color="auto" w:fill="44B09E"/>
            <w:vAlign w:val="center"/>
          </w:tcPr>
          <w:p w14:paraId="1BC7D452" w14:textId="77777777" w:rsidR="00687AD7" w:rsidRPr="004474E0" w:rsidRDefault="00687AD7" w:rsidP="00220E2C">
            <w:pPr>
              <w:jc w:val="center"/>
              <w:cnfStyle w:val="100000000000" w:firstRow="1" w:lastRow="0" w:firstColumn="0" w:lastColumn="0" w:oddVBand="0" w:evenVBand="0" w:oddHBand="0" w:evenHBand="0" w:firstRowFirstColumn="0" w:firstRowLastColumn="0" w:lastRowFirstColumn="0" w:lastRowLastColumn="0"/>
            </w:pPr>
            <w:r w:rsidRPr="004474E0">
              <w:t>IV</w:t>
            </w:r>
          </w:p>
        </w:tc>
        <w:tc>
          <w:tcPr>
            <w:tcW w:w="728" w:type="pct"/>
            <w:shd w:val="clear" w:color="auto" w:fill="44B09E"/>
            <w:vAlign w:val="center"/>
          </w:tcPr>
          <w:p w14:paraId="5C291DF6" w14:textId="77777777" w:rsidR="00687AD7" w:rsidRDefault="00687AD7" w:rsidP="00220E2C">
            <w:pPr>
              <w:jc w:val="center"/>
              <w:cnfStyle w:val="100000000000" w:firstRow="1" w:lastRow="0" w:firstColumn="0" w:lastColumn="0" w:oddVBand="0" w:evenVBand="0" w:oddHBand="0" w:evenHBand="0" w:firstRowFirstColumn="0" w:firstRowLastColumn="0" w:lastRowFirstColumn="0" w:lastRowLastColumn="0"/>
            </w:pPr>
            <w:r w:rsidRPr="004474E0">
              <w:t>V</w:t>
            </w:r>
          </w:p>
        </w:tc>
      </w:tr>
      <w:tr w:rsidR="00687AD7" w14:paraId="0ACC26A7"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390A2B64" w14:textId="77777777" w:rsidR="00687AD7" w:rsidRPr="00FC31C2" w:rsidRDefault="00687AD7" w:rsidP="00220E2C">
            <w:pPr>
              <w:rPr>
                <w:b w:val="0"/>
              </w:rPr>
            </w:pPr>
          </w:p>
        </w:tc>
        <w:tc>
          <w:tcPr>
            <w:tcW w:w="819" w:type="pct"/>
            <w:shd w:val="clear" w:color="auto" w:fill="FFFFFF" w:themeFill="background1"/>
          </w:tcPr>
          <w:p w14:paraId="3D762A20"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c>
          <w:tcPr>
            <w:tcW w:w="728" w:type="pct"/>
            <w:shd w:val="clear" w:color="auto" w:fill="FFFFFF" w:themeFill="background1"/>
          </w:tcPr>
          <w:p w14:paraId="793AE31D"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c>
          <w:tcPr>
            <w:tcW w:w="728" w:type="pct"/>
            <w:shd w:val="clear" w:color="auto" w:fill="FFFFFF" w:themeFill="background1"/>
          </w:tcPr>
          <w:p w14:paraId="6327D967"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r>
      <w:tr w:rsidR="00687AD7" w14:paraId="32271819"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54F38D2A" w14:textId="77777777" w:rsidR="00687AD7" w:rsidRDefault="00687AD7" w:rsidP="00220E2C">
            <w:r>
              <w:t>Lingua e letteratura italiana</w:t>
            </w:r>
          </w:p>
        </w:tc>
        <w:tc>
          <w:tcPr>
            <w:tcW w:w="819" w:type="pct"/>
            <w:shd w:val="clear" w:color="auto" w:fill="FFFFFF" w:themeFill="background1"/>
          </w:tcPr>
          <w:p w14:paraId="10C3C9E9"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3</w:t>
            </w:r>
          </w:p>
        </w:tc>
        <w:tc>
          <w:tcPr>
            <w:tcW w:w="728" w:type="pct"/>
            <w:shd w:val="clear" w:color="auto" w:fill="FFFFFF" w:themeFill="background1"/>
          </w:tcPr>
          <w:p w14:paraId="4225B5B4"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3</w:t>
            </w:r>
          </w:p>
        </w:tc>
        <w:tc>
          <w:tcPr>
            <w:tcW w:w="728" w:type="pct"/>
            <w:shd w:val="clear" w:color="auto" w:fill="FFFFFF" w:themeFill="background1"/>
          </w:tcPr>
          <w:p w14:paraId="3BB88DDD"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3</w:t>
            </w:r>
          </w:p>
        </w:tc>
      </w:tr>
      <w:tr w:rsidR="00687AD7" w14:paraId="50DC78B7"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20D4557E" w14:textId="77777777" w:rsidR="00687AD7" w:rsidRDefault="00687AD7" w:rsidP="00220E2C">
            <w:r>
              <w:t xml:space="preserve">Latino, linguistica e comunicazione </w:t>
            </w:r>
          </w:p>
        </w:tc>
        <w:tc>
          <w:tcPr>
            <w:tcW w:w="819" w:type="pct"/>
            <w:shd w:val="clear" w:color="auto" w:fill="FFFFFF" w:themeFill="background1"/>
          </w:tcPr>
          <w:p w14:paraId="653E4C94"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220CA4E1"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5A1E20C8"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r>
      <w:tr w:rsidR="00687AD7" w14:paraId="32D50D9B"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4CD5D968" w14:textId="77777777" w:rsidR="00687AD7" w:rsidRPr="003A0DB4" w:rsidRDefault="00687AD7" w:rsidP="00220E2C">
            <w:pPr>
              <w:rPr>
                <w:b w:val="0"/>
                <w:color w:val="FF0000"/>
              </w:rPr>
            </w:pPr>
            <w:r w:rsidRPr="003A0DB4">
              <w:rPr>
                <w:color w:val="FF0000"/>
              </w:rPr>
              <w:t>INGLESE – così composto:</w:t>
            </w:r>
          </w:p>
          <w:p w14:paraId="4302406D" w14:textId="77777777" w:rsidR="00687AD7" w:rsidRPr="00530A87" w:rsidRDefault="00687AD7" w:rsidP="00220E2C">
            <w:pPr>
              <w:rPr>
                <w:i/>
              </w:rPr>
            </w:pPr>
            <w:r w:rsidRPr="00530A87">
              <w:rPr>
                <w:i/>
              </w:rPr>
              <w:t xml:space="preserve">Lingua e cultura </w:t>
            </w:r>
          </w:p>
          <w:p w14:paraId="4D7FA6D6" w14:textId="77777777" w:rsidR="00687AD7" w:rsidRPr="00D90A2C" w:rsidRDefault="00687AD7" w:rsidP="00220E2C">
            <w:pPr>
              <w:rPr>
                <w:i/>
                <w:lang w:val="en-US"/>
              </w:rPr>
            </w:pPr>
            <w:r w:rsidRPr="00D90A2C">
              <w:rPr>
                <w:i/>
                <w:lang w:val="en-US"/>
              </w:rPr>
              <w:t>Physical Education</w:t>
            </w:r>
          </w:p>
          <w:p w14:paraId="35303F5A" w14:textId="77777777" w:rsidR="00687AD7" w:rsidRPr="003A0DB4" w:rsidRDefault="00687AD7" w:rsidP="00220E2C">
            <w:pPr>
              <w:rPr>
                <w:i/>
                <w:lang w:val="en-US"/>
              </w:rPr>
            </w:pPr>
            <w:r w:rsidRPr="003A0DB4">
              <w:rPr>
                <w:i/>
                <w:lang w:val="en-US"/>
              </w:rPr>
              <w:t>Science</w:t>
            </w:r>
          </w:p>
          <w:p w14:paraId="16FB30D8" w14:textId="77777777" w:rsidR="00687AD7" w:rsidRPr="00D90A2C" w:rsidRDefault="00687AD7" w:rsidP="00220E2C">
            <w:pPr>
              <w:rPr>
                <w:b w:val="0"/>
                <w:sz w:val="20"/>
                <w:szCs w:val="20"/>
                <w:lang w:val="en-US"/>
              </w:rPr>
            </w:pPr>
            <w:r w:rsidRPr="00D90A2C">
              <w:rPr>
                <w:sz w:val="20"/>
                <w:szCs w:val="20"/>
                <w:lang w:val="en-US"/>
              </w:rPr>
              <w:t>LANGUAGES, NEW MEDIA and COMMUNICATION o LAW &amp; ECONOMICS</w:t>
            </w:r>
          </w:p>
          <w:p w14:paraId="3D8D9D72" w14:textId="77777777" w:rsidR="00687AD7" w:rsidRPr="003A0DB4" w:rsidRDefault="00687AD7" w:rsidP="00220E2C">
            <w:pPr>
              <w:rPr>
                <w:i/>
                <w:lang w:val="en-US"/>
              </w:rPr>
            </w:pPr>
          </w:p>
        </w:tc>
        <w:tc>
          <w:tcPr>
            <w:tcW w:w="819" w:type="pct"/>
            <w:shd w:val="clear" w:color="auto" w:fill="FFFFFF" w:themeFill="background1"/>
          </w:tcPr>
          <w:p w14:paraId="18E665D4" w14:textId="77777777" w:rsidR="00687AD7" w:rsidRPr="003A0DB4" w:rsidRDefault="00687AD7" w:rsidP="00220E2C">
            <w:pPr>
              <w:jc w:val="center"/>
              <w:cnfStyle w:val="000000000000" w:firstRow="0" w:lastRow="0" w:firstColumn="0" w:lastColumn="0" w:oddVBand="0" w:evenVBand="0" w:oddHBand="0" w:evenHBand="0" w:firstRowFirstColumn="0" w:firstRowLastColumn="0" w:lastRowFirstColumn="0" w:lastRowLastColumn="0"/>
              <w:rPr>
                <w:b/>
                <w:color w:val="FF0000"/>
              </w:rPr>
            </w:pPr>
            <w:r w:rsidRPr="003A0DB4">
              <w:rPr>
                <w:b/>
                <w:color w:val="FF0000"/>
              </w:rPr>
              <w:t>9</w:t>
            </w:r>
          </w:p>
          <w:p w14:paraId="161766BB" w14:textId="3BFC509C" w:rsidR="00687AD7" w:rsidRDefault="00687AD7" w:rsidP="00687AD7">
            <w:pPr>
              <w:jc w:val="center"/>
              <w:cnfStyle w:val="000000000000" w:firstRow="0" w:lastRow="0" w:firstColumn="0" w:lastColumn="0" w:oddVBand="0" w:evenVBand="0" w:oddHBand="0" w:evenHBand="0" w:firstRowFirstColumn="0" w:firstRowLastColumn="0" w:lastRowFirstColumn="0" w:lastRowLastColumn="0"/>
            </w:pPr>
            <w:r>
              <w:t>3*</w:t>
            </w:r>
          </w:p>
          <w:p w14:paraId="1ACCD1D4"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3E9A66D7"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4468221E"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p w14:paraId="69F1B4D5"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78B34AB5"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tc>
        <w:tc>
          <w:tcPr>
            <w:tcW w:w="728" w:type="pct"/>
            <w:shd w:val="clear" w:color="auto" w:fill="FFFFFF" w:themeFill="background1"/>
          </w:tcPr>
          <w:p w14:paraId="11460136" w14:textId="77777777" w:rsidR="00687AD7" w:rsidRPr="003A0DB4" w:rsidRDefault="00687AD7" w:rsidP="00220E2C">
            <w:pPr>
              <w:jc w:val="center"/>
              <w:cnfStyle w:val="000000000000" w:firstRow="0" w:lastRow="0" w:firstColumn="0" w:lastColumn="0" w:oddVBand="0" w:evenVBand="0" w:oddHBand="0" w:evenHBand="0" w:firstRowFirstColumn="0" w:firstRowLastColumn="0" w:lastRowFirstColumn="0" w:lastRowLastColumn="0"/>
              <w:rPr>
                <w:b/>
                <w:color w:val="FF0000"/>
              </w:rPr>
            </w:pPr>
            <w:r w:rsidRPr="003A0DB4">
              <w:rPr>
                <w:b/>
                <w:color w:val="FF0000"/>
              </w:rPr>
              <w:t>9</w:t>
            </w:r>
          </w:p>
          <w:p w14:paraId="054BB434" w14:textId="7D055036" w:rsidR="00687AD7" w:rsidRDefault="00687AD7" w:rsidP="00687AD7">
            <w:pPr>
              <w:jc w:val="center"/>
              <w:cnfStyle w:val="000000000000" w:firstRow="0" w:lastRow="0" w:firstColumn="0" w:lastColumn="0" w:oddVBand="0" w:evenVBand="0" w:oddHBand="0" w:evenHBand="0" w:firstRowFirstColumn="0" w:firstRowLastColumn="0" w:lastRowFirstColumn="0" w:lastRowLastColumn="0"/>
            </w:pPr>
            <w:r>
              <w:t>3*</w:t>
            </w:r>
          </w:p>
          <w:p w14:paraId="444CF540"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5769613B"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00C3EB21"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p w14:paraId="77200A88"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2340F06E"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tc>
        <w:tc>
          <w:tcPr>
            <w:tcW w:w="728" w:type="pct"/>
            <w:shd w:val="clear" w:color="auto" w:fill="FFFFFF" w:themeFill="background1"/>
          </w:tcPr>
          <w:p w14:paraId="0D547612" w14:textId="77777777" w:rsidR="00687AD7" w:rsidRPr="003A0DB4" w:rsidRDefault="00687AD7" w:rsidP="00220E2C">
            <w:pPr>
              <w:jc w:val="center"/>
              <w:cnfStyle w:val="000000000000" w:firstRow="0" w:lastRow="0" w:firstColumn="0" w:lastColumn="0" w:oddVBand="0" w:evenVBand="0" w:oddHBand="0" w:evenHBand="0" w:firstRowFirstColumn="0" w:firstRowLastColumn="0" w:lastRowFirstColumn="0" w:lastRowLastColumn="0"/>
              <w:rPr>
                <w:b/>
                <w:color w:val="FF0000"/>
              </w:rPr>
            </w:pPr>
            <w:r w:rsidRPr="003A0DB4">
              <w:rPr>
                <w:b/>
                <w:color w:val="FF0000"/>
              </w:rPr>
              <w:t>9</w:t>
            </w:r>
          </w:p>
          <w:p w14:paraId="132A16CB" w14:textId="1A285F66" w:rsidR="00687AD7" w:rsidRDefault="00687AD7" w:rsidP="00687AD7">
            <w:pPr>
              <w:jc w:val="center"/>
              <w:cnfStyle w:val="000000000000" w:firstRow="0" w:lastRow="0" w:firstColumn="0" w:lastColumn="0" w:oddVBand="0" w:evenVBand="0" w:oddHBand="0" w:evenHBand="0" w:firstRowFirstColumn="0" w:firstRowLastColumn="0" w:lastRowFirstColumn="0" w:lastRowLastColumn="0"/>
            </w:pPr>
            <w:r>
              <w:t>3*</w:t>
            </w:r>
          </w:p>
          <w:p w14:paraId="50B93619"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6C5D3A71"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4F97E754"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p w14:paraId="1192591C"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p w14:paraId="3671479C"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tc>
      </w:tr>
      <w:tr w:rsidR="00687AD7" w14:paraId="209114CE"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3277B64C" w14:textId="77777777" w:rsidR="00687AD7" w:rsidRPr="004118A2" w:rsidRDefault="00687AD7" w:rsidP="00220E2C">
            <w:pPr>
              <w:rPr>
                <w:b w:val="0"/>
                <w:color w:val="2F5496" w:themeColor="accent1" w:themeShade="BF"/>
              </w:rPr>
            </w:pPr>
            <w:r w:rsidRPr="004118A2">
              <w:rPr>
                <w:color w:val="2F5496" w:themeColor="accent1" w:themeShade="BF"/>
              </w:rPr>
              <w:t xml:space="preserve">FRANCESE – così composto: </w:t>
            </w:r>
          </w:p>
          <w:p w14:paraId="359943EC" w14:textId="77777777" w:rsidR="00687AD7" w:rsidRPr="00530A87" w:rsidRDefault="00687AD7" w:rsidP="00220E2C">
            <w:pPr>
              <w:rPr>
                <w:i/>
              </w:rPr>
            </w:pPr>
            <w:r w:rsidRPr="004118A2">
              <w:rPr>
                <w:i/>
              </w:rPr>
              <w:t>Lingua e cultura</w:t>
            </w:r>
          </w:p>
          <w:p w14:paraId="5B305F7F" w14:textId="77777777" w:rsidR="00687AD7" w:rsidRPr="00530A87" w:rsidRDefault="00687AD7" w:rsidP="00220E2C">
            <w:pPr>
              <w:rPr>
                <w:i/>
              </w:rPr>
            </w:pPr>
            <w:r w:rsidRPr="00530A87">
              <w:rPr>
                <w:i/>
              </w:rPr>
              <w:t xml:space="preserve">Histoire EsaBac </w:t>
            </w:r>
          </w:p>
          <w:p w14:paraId="69CC7D2D" w14:textId="77777777" w:rsidR="00687AD7" w:rsidRPr="00530A87" w:rsidRDefault="00687AD7" w:rsidP="00220E2C">
            <w:pPr>
              <w:rPr>
                <w:i/>
              </w:rPr>
            </w:pPr>
          </w:p>
        </w:tc>
        <w:tc>
          <w:tcPr>
            <w:tcW w:w="819" w:type="pct"/>
            <w:shd w:val="clear" w:color="auto" w:fill="FFFFFF" w:themeFill="background1"/>
          </w:tcPr>
          <w:p w14:paraId="2D71104E" w14:textId="77777777" w:rsidR="00687AD7" w:rsidRPr="003A0DB4" w:rsidRDefault="00687AD7" w:rsidP="00220E2C">
            <w:pPr>
              <w:jc w:val="center"/>
              <w:cnfStyle w:val="000000100000" w:firstRow="0" w:lastRow="0" w:firstColumn="0" w:lastColumn="0" w:oddVBand="0" w:evenVBand="0" w:oddHBand="1" w:evenHBand="0" w:firstRowFirstColumn="0" w:firstRowLastColumn="0" w:lastRowFirstColumn="0" w:lastRowLastColumn="0"/>
              <w:rPr>
                <w:b/>
                <w:color w:val="2F5496" w:themeColor="accent1" w:themeShade="BF"/>
              </w:rPr>
            </w:pPr>
            <w:r w:rsidRPr="003A0DB4">
              <w:rPr>
                <w:b/>
                <w:color w:val="2F5496" w:themeColor="accent1" w:themeShade="BF"/>
              </w:rPr>
              <w:t>6</w:t>
            </w:r>
          </w:p>
          <w:p w14:paraId="2C96B2F6" w14:textId="0E6326EA" w:rsidR="00687AD7" w:rsidRDefault="00687AD7" w:rsidP="00AD08C3">
            <w:pPr>
              <w:jc w:val="center"/>
              <w:cnfStyle w:val="000000100000" w:firstRow="0" w:lastRow="0" w:firstColumn="0" w:lastColumn="0" w:oddVBand="0" w:evenVBand="0" w:oddHBand="1" w:evenHBand="0" w:firstRowFirstColumn="0" w:firstRowLastColumn="0" w:lastRowFirstColumn="0" w:lastRowLastColumn="0"/>
            </w:pPr>
            <w:r>
              <w:t>4*</w:t>
            </w:r>
          </w:p>
          <w:p w14:paraId="2C5C6388"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p w14:paraId="6F631BEA"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c>
          <w:tcPr>
            <w:tcW w:w="728" w:type="pct"/>
            <w:shd w:val="clear" w:color="auto" w:fill="FFFFFF" w:themeFill="background1"/>
          </w:tcPr>
          <w:p w14:paraId="4832D319" w14:textId="77777777" w:rsidR="00687AD7" w:rsidRPr="003A0DB4" w:rsidRDefault="00687AD7" w:rsidP="00220E2C">
            <w:pPr>
              <w:jc w:val="center"/>
              <w:cnfStyle w:val="000000100000" w:firstRow="0" w:lastRow="0" w:firstColumn="0" w:lastColumn="0" w:oddVBand="0" w:evenVBand="0" w:oddHBand="1" w:evenHBand="0" w:firstRowFirstColumn="0" w:firstRowLastColumn="0" w:lastRowFirstColumn="0" w:lastRowLastColumn="0"/>
              <w:rPr>
                <w:b/>
                <w:color w:val="2F5496" w:themeColor="accent1" w:themeShade="BF"/>
              </w:rPr>
            </w:pPr>
            <w:r w:rsidRPr="003A0DB4">
              <w:rPr>
                <w:b/>
                <w:color w:val="2F5496" w:themeColor="accent1" w:themeShade="BF"/>
              </w:rPr>
              <w:t>6</w:t>
            </w:r>
          </w:p>
          <w:p w14:paraId="09761269" w14:textId="117FD2E7" w:rsidR="00687AD7" w:rsidRDefault="00687AD7" w:rsidP="00AD08C3">
            <w:pPr>
              <w:jc w:val="center"/>
              <w:cnfStyle w:val="000000100000" w:firstRow="0" w:lastRow="0" w:firstColumn="0" w:lastColumn="0" w:oddVBand="0" w:evenVBand="0" w:oddHBand="1" w:evenHBand="0" w:firstRowFirstColumn="0" w:firstRowLastColumn="0" w:lastRowFirstColumn="0" w:lastRowLastColumn="0"/>
            </w:pPr>
            <w:r>
              <w:t>4*</w:t>
            </w:r>
          </w:p>
          <w:p w14:paraId="11ACF92D"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p w14:paraId="33DFDB36"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c>
          <w:tcPr>
            <w:tcW w:w="728" w:type="pct"/>
            <w:shd w:val="clear" w:color="auto" w:fill="FFFFFF" w:themeFill="background1"/>
          </w:tcPr>
          <w:p w14:paraId="2DE9725F" w14:textId="77777777" w:rsidR="00687AD7" w:rsidRPr="003A0DB4" w:rsidRDefault="00687AD7" w:rsidP="00220E2C">
            <w:pPr>
              <w:jc w:val="center"/>
              <w:cnfStyle w:val="000000100000" w:firstRow="0" w:lastRow="0" w:firstColumn="0" w:lastColumn="0" w:oddVBand="0" w:evenVBand="0" w:oddHBand="1" w:evenHBand="0" w:firstRowFirstColumn="0" w:firstRowLastColumn="0" w:lastRowFirstColumn="0" w:lastRowLastColumn="0"/>
              <w:rPr>
                <w:b/>
                <w:color w:val="2F5496" w:themeColor="accent1" w:themeShade="BF"/>
              </w:rPr>
            </w:pPr>
            <w:r w:rsidRPr="003A0DB4">
              <w:rPr>
                <w:b/>
                <w:color w:val="2F5496" w:themeColor="accent1" w:themeShade="BF"/>
              </w:rPr>
              <w:t>6</w:t>
            </w:r>
          </w:p>
          <w:p w14:paraId="6A96064A" w14:textId="689D4097" w:rsidR="00687AD7" w:rsidRDefault="00687AD7" w:rsidP="00AD08C3">
            <w:pPr>
              <w:jc w:val="center"/>
              <w:cnfStyle w:val="000000100000" w:firstRow="0" w:lastRow="0" w:firstColumn="0" w:lastColumn="0" w:oddVBand="0" w:evenVBand="0" w:oddHBand="1" w:evenHBand="0" w:firstRowFirstColumn="0" w:firstRowLastColumn="0" w:lastRowFirstColumn="0" w:lastRowLastColumn="0"/>
            </w:pPr>
            <w:r>
              <w:t>4*</w:t>
            </w:r>
          </w:p>
          <w:p w14:paraId="187C3FD8"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p w14:paraId="71A9F7B7"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p>
        </w:tc>
      </w:tr>
      <w:tr w:rsidR="00687AD7" w14:paraId="170E2FAD"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78D7D6E8" w14:textId="77777777" w:rsidR="00687AD7" w:rsidRPr="003A0DB4" w:rsidRDefault="00687AD7" w:rsidP="00220E2C">
            <w:pPr>
              <w:rPr>
                <w:b w:val="0"/>
                <w:color w:val="00B050"/>
              </w:rPr>
            </w:pPr>
            <w:r w:rsidRPr="003A0DB4">
              <w:rPr>
                <w:color w:val="00B050"/>
              </w:rPr>
              <w:lastRenderedPageBreak/>
              <w:t xml:space="preserve">SPAGNOLO o TEDESCO – così composto: </w:t>
            </w:r>
          </w:p>
          <w:p w14:paraId="0B5C8BB4" w14:textId="77777777" w:rsidR="00687AD7" w:rsidRPr="00530A87" w:rsidRDefault="00687AD7" w:rsidP="00220E2C">
            <w:pPr>
              <w:rPr>
                <w:i/>
              </w:rPr>
            </w:pPr>
            <w:r w:rsidRPr="00530A87">
              <w:rPr>
                <w:i/>
              </w:rPr>
              <w:t xml:space="preserve">Lingua e cultura </w:t>
            </w:r>
          </w:p>
        </w:tc>
        <w:tc>
          <w:tcPr>
            <w:tcW w:w="819" w:type="pct"/>
            <w:shd w:val="clear" w:color="auto" w:fill="FFFFFF" w:themeFill="background1"/>
          </w:tcPr>
          <w:p w14:paraId="46A9FF93" w14:textId="77777777" w:rsidR="00687AD7" w:rsidRPr="00785B50"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p>
          <w:p w14:paraId="02BE812C" w14:textId="77777777" w:rsidR="00687AD7" w:rsidRPr="00785B50"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3A0DB4">
              <w:rPr>
                <w:b/>
                <w:color w:val="00B050"/>
              </w:rPr>
              <w:t>3</w:t>
            </w:r>
            <w:r>
              <w:rPr>
                <w:b/>
                <w:color w:val="00B050"/>
              </w:rPr>
              <w:t>*</w:t>
            </w:r>
          </w:p>
        </w:tc>
        <w:tc>
          <w:tcPr>
            <w:tcW w:w="728" w:type="pct"/>
            <w:shd w:val="clear" w:color="auto" w:fill="FFFFFF" w:themeFill="background1"/>
          </w:tcPr>
          <w:p w14:paraId="616E357F" w14:textId="77777777" w:rsidR="00687AD7" w:rsidRPr="00785B50"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p>
          <w:p w14:paraId="5C07320A" w14:textId="77777777" w:rsidR="00687AD7" w:rsidRPr="00785B50"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3A0DB4">
              <w:rPr>
                <w:b/>
                <w:color w:val="00B050"/>
              </w:rPr>
              <w:t>3</w:t>
            </w:r>
            <w:r>
              <w:rPr>
                <w:b/>
                <w:color w:val="00B050"/>
              </w:rPr>
              <w:t>*</w:t>
            </w:r>
          </w:p>
        </w:tc>
        <w:tc>
          <w:tcPr>
            <w:tcW w:w="728" w:type="pct"/>
            <w:shd w:val="clear" w:color="auto" w:fill="FFFFFF" w:themeFill="background1"/>
          </w:tcPr>
          <w:p w14:paraId="1B177F81"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p>
          <w:p w14:paraId="6F83317B" w14:textId="77777777" w:rsidR="00687AD7" w:rsidRPr="00785B50"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3A0DB4">
              <w:rPr>
                <w:b/>
                <w:color w:val="00B050"/>
              </w:rPr>
              <w:t>3</w:t>
            </w:r>
            <w:r>
              <w:rPr>
                <w:b/>
                <w:color w:val="00B050"/>
              </w:rPr>
              <w:t>*</w:t>
            </w:r>
          </w:p>
        </w:tc>
      </w:tr>
      <w:tr w:rsidR="00687AD7" w14:paraId="241B0990"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1647BA38" w14:textId="05E3B0EB" w:rsidR="00687AD7" w:rsidRPr="00B14F68" w:rsidRDefault="00687AD7" w:rsidP="00220E2C">
            <w:pPr>
              <w:rPr>
                <w:i/>
              </w:rPr>
            </w:pPr>
            <w:r w:rsidRPr="00B14F68">
              <w:t>Storia dell’arte</w:t>
            </w:r>
            <w:r w:rsidRPr="00B14F68">
              <w:rPr>
                <w:i/>
              </w:rPr>
              <w:t xml:space="preserve"> </w:t>
            </w:r>
          </w:p>
        </w:tc>
        <w:tc>
          <w:tcPr>
            <w:tcW w:w="819" w:type="pct"/>
            <w:shd w:val="clear" w:color="auto" w:fill="FFFFFF" w:themeFill="background1"/>
          </w:tcPr>
          <w:p w14:paraId="2A8266E1"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67B18068"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1F97F83D"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tc>
      </w:tr>
      <w:tr w:rsidR="00687AD7" w14:paraId="7FC8DA2B"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3C4AA524" w14:textId="77777777" w:rsidR="00687AD7" w:rsidRDefault="00687AD7" w:rsidP="00220E2C">
            <w:r>
              <w:t>Filosofia (al triennio moduli in francese)</w:t>
            </w:r>
          </w:p>
        </w:tc>
        <w:tc>
          <w:tcPr>
            <w:tcW w:w="819" w:type="pct"/>
            <w:shd w:val="clear" w:color="auto" w:fill="FFFFFF" w:themeFill="background1"/>
          </w:tcPr>
          <w:p w14:paraId="73FF9D71"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c>
          <w:tcPr>
            <w:tcW w:w="728" w:type="pct"/>
            <w:shd w:val="clear" w:color="auto" w:fill="FFFFFF" w:themeFill="background1"/>
          </w:tcPr>
          <w:p w14:paraId="3047F089"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c>
          <w:tcPr>
            <w:tcW w:w="728" w:type="pct"/>
            <w:shd w:val="clear" w:color="auto" w:fill="FFFFFF" w:themeFill="background1"/>
          </w:tcPr>
          <w:p w14:paraId="52E3949B"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r>
      <w:tr w:rsidR="00687AD7" w14:paraId="2C2B225B"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576697FC" w14:textId="77777777" w:rsidR="00687AD7" w:rsidRDefault="00687AD7" w:rsidP="00220E2C">
            <w:r w:rsidRPr="004118A2">
              <w:t>Matematica</w:t>
            </w:r>
          </w:p>
        </w:tc>
        <w:tc>
          <w:tcPr>
            <w:tcW w:w="819" w:type="pct"/>
            <w:shd w:val="clear" w:color="auto" w:fill="FFFFFF" w:themeFill="background1"/>
          </w:tcPr>
          <w:p w14:paraId="0B413094"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728" w:type="pct"/>
            <w:shd w:val="clear" w:color="auto" w:fill="FFFFFF" w:themeFill="background1"/>
          </w:tcPr>
          <w:p w14:paraId="5EF156DC"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728" w:type="pct"/>
            <w:shd w:val="clear" w:color="auto" w:fill="FFFFFF" w:themeFill="background1"/>
          </w:tcPr>
          <w:p w14:paraId="6B9E1F7E"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2</w:t>
            </w:r>
          </w:p>
        </w:tc>
      </w:tr>
      <w:tr w:rsidR="00687AD7" w14:paraId="7BB7D1BA"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518DF218" w14:textId="77777777" w:rsidR="00687AD7" w:rsidRDefault="00687AD7" w:rsidP="00220E2C">
            <w:r>
              <w:t xml:space="preserve">Fisica </w:t>
            </w:r>
          </w:p>
        </w:tc>
        <w:tc>
          <w:tcPr>
            <w:tcW w:w="819" w:type="pct"/>
            <w:shd w:val="clear" w:color="auto" w:fill="FFFFFF" w:themeFill="background1"/>
          </w:tcPr>
          <w:p w14:paraId="55013030"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c>
          <w:tcPr>
            <w:tcW w:w="728" w:type="pct"/>
            <w:shd w:val="clear" w:color="auto" w:fill="FFFFFF" w:themeFill="background1"/>
          </w:tcPr>
          <w:p w14:paraId="29A28000"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c>
          <w:tcPr>
            <w:tcW w:w="728" w:type="pct"/>
            <w:shd w:val="clear" w:color="auto" w:fill="FFFFFF" w:themeFill="background1"/>
          </w:tcPr>
          <w:p w14:paraId="5A153C51" w14:textId="77777777" w:rsidR="00687AD7" w:rsidRDefault="00687AD7" w:rsidP="00220E2C">
            <w:pPr>
              <w:jc w:val="center"/>
              <w:cnfStyle w:val="000000000000" w:firstRow="0" w:lastRow="0" w:firstColumn="0" w:lastColumn="0" w:oddVBand="0" w:evenVBand="0" w:oddHBand="0" w:evenHBand="0" w:firstRowFirstColumn="0" w:firstRowLastColumn="0" w:lastRowFirstColumn="0" w:lastRowLastColumn="0"/>
            </w:pPr>
            <w:r>
              <w:t>2</w:t>
            </w:r>
          </w:p>
        </w:tc>
      </w:tr>
      <w:tr w:rsidR="00687AD7" w14:paraId="27714334" w14:textId="77777777" w:rsidTr="004D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55F5D8C3" w14:textId="77777777" w:rsidR="00687AD7" w:rsidRDefault="00687AD7" w:rsidP="00220E2C">
            <w:r>
              <w:t xml:space="preserve">Religione </w:t>
            </w:r>
          </w:p>
        </w:tc>
        <w:tc>
          <w:tcPr>
            <w:tcW w:w="819" w:type="pct"/>
            <w:shd w:val="clear" w:color="auto" w:fill="FFFFFF" w:themeFill="background1"/>
          </w:tcPr>
          <w:p w14:paraId="191F75CE"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66F71196"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c>
          <w:tcPr>
            <w:tcW w:w="728" w:type="pct"/>
            <w:shd w:val="clear" w:color="auto" w:fill="FFFFFF" w:themeFill="background1"/>
          </w:tcPr>
          <w:p w14:paraId="2F6A98B6" w14:textId="77777777" w:rsidR="00687AD7" w:rsidRDefault="00687AD7" w:rsidP="00220E2C">
            <w:pPr>
              <w:jc w:val="center"/>
              <w:cnfStyle w:val="000000100000" w:firstRow="0" w:lastRow="0" w:firstColumn="0" w:lastColumn="0" w:oddVBand="0" w:evenVBand="0" w:oddHBand="1" w:evenHBand="0" w:firstRowFirstColumn="0" w:firstRowLastColumn="0" w:lastRowFirstColumn="0" w:lastRowLastColumn="0"/>
            </w:pPr>
            <w:r>
              <w:t>1</w:t>
            </w:r>
          </w:p>
        </w:tc>
      </w:tr>
      <w:tr w:rsidR="00687AD7" w:rsidRPr="00C80CFB" w14:paraId="0FEAE3CF" w14:textId="77777777" w:rsidTr="004D14E2">
        <w:tc>
          <w:tcPr>
            <w:cnfStyle w:val="001000000000" w:firstRow="0" w:lastRow="0" w:firstColumn="1" w:lastColumn="0" w:oddVBand="0" w:evenVBand="0" w:oddHBand="0" w:evenHBand="0" w:firstRowFirstColumn="0" w:firstRowLastColumn="0" w:lastRowFirstColumn="0" w:lastRowLastColumn="0"/>
            <w:tcW w:w="2726" w:type="pct"/>
            <w:shd w:val="clear" w:color="auto" w:fill="FFFFFF" w:themeFill="background1"/>
          </w:tcPr>
          <w:p w14:paraId="3F2BE780" w14:textId="77777777" w:rsidR="00687AD7" w:rsidRPr="00C80CFB" w:rsidRDefault="00687AD7" w:rsidP="00220E2C">
            <w:pPr>
              <w:rPr>
                <w:b w:val="0"/>
              </w:rPr>
            </w:pPr>
            <w:r w:rsidRPr="00C80CFB">
              <w:t xml:space="preserve">TOTALE </w:t>
            </w:r>
          </w:p>
        </w:tc>
        <w:tc>
          <w:tcPr>
            <w:tcW w:w="819" w:type="pct"/>
            <w:shd w:val="clear" w:color="auto" w:fill="FFFFFF" w:themeFill="background1"/>
          </w:tcPr>
          <w:p w14:paraId="3357A782" w14:textId="77777777" w:rsidR="00687AD7" w:rsidRPr="00C80CFB"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C80CFB">
              <w:rPr>
                <w:b/>
              </w:rPr>
              <w:t>3</w:t>
            </w:r>
            <w:r>
              <w:rPr>
                <w:b/>
              </w:rPr>
              <w:t>0</w:t>
            </w:r>
          </w:p>
        </w:tc>
        <w:tc>
          <w:tcPr>
            <w:tcW w:w="728" w:type="pct"/>
            <w:shd w:val="clear" w:color="auto" w:fill="FFFFFF" w:themeFill="background1"/>
          </w:tcPr>
          <w:p w14:paraId="44C1E9BD" w14:textId="77777777" w:rsidR="00687AD7" w:rsidRPr="00C80CFB"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C80CFB">
              <w:rPr>
                <w:b/>
              </w:rPr>
              <w:t>3</w:t>
            </w:r>
            <w:r>
              <w:rPr>
                <w:b/>
              </w:rPr>
              <w:t>0</w:t>
            </w:r>
          </w:p>
        </w:tc>
        <w:tc>
          <w:tcPr>
            <w:tcW w:w="728" w:type="pct"/>
            <w:shd w:val="clear" w:color="auto" w:fill="FFFFFF" w:themeFill="background1"/>
          </w:tcPr>
          <w:p w14:paraId="5E30C463" w14:textId="77777777" w:rsidR="00687AD7" w:rsidRPr="00C80CFB" w:rsidRDefault="00687AD7" w:rsidP="00220E2C">
            <w:pPr>
              <w:jc w:val="center"/>
              <w:cnfStyle w:val="000000000000" w:firstRow="0" w:lastRow="0" w:firstColumn="0" w:lastColumn="0" w:oddVBand="0" w:evenVBand="0" w:oddHBand="0" w:evenHBand="0" w:firstRowFirstColumn="0" w:firstRowLastColumn="0" w:lastRowFirstColumn="0" w:lastRowLastColumn="0"/>
              <w:rPr>
                <w:b/>
              </w:rPr>
            </w:pPr>
            <w:r w:rsidRPr="00C80CFB">
              <w:rPr>
                <w:b/>
              </w:rPr>
              <w:t>3</w:t>
            </w:r>
            <w:r>
              <w:rPr>
                <w:b/>
              </w:rPr>
              <w:t>0</w:t>
            </w:r>
          </w:p>
        </w:tc>
      </w:tr>
    </w:tbl>
    <w:p w14:paraId="41322782" w14:textId="77777777" w:rsidR="00220E2C" w:rsidRDefault="00220E2C" w:rsidP="00220E2C">
      <w:pPr>
        <w:spacing w:line="0" w:lineRule="atLeast"/>
        <w:rPr>
          <w:rFonts w:ascii="Arial" w:eastAsia="Arial" w:hAnsi="Arial"/>
        </w:rPr>
      </w:pPr>
    </w:p>
    <w:tbl>
      <w:tblPr>
        <w:tblStyle w:val="Tabellaelenco4-colore6"/>
        <w:tblW w:w="5000" w:type="pct"/>
        <w:tblLook w:val="04A0" w:firstRow="1" w:lastRow="0" w:firstColumn="1" w:lastColumn="0" w:noHBand="0" w:noVBand="1"/>
      </w:tblPr>
      <w:tblGrid>
        <w:gridCol w:w="4734"/>
        <w:gridCol w:w="978"/>
        <w:gridCol w:w="980"/>
        <w:gridCol w:w="980"/>
        <w:gridCol w:w="980"/>
        <w:gridCol w:w="976"/>
      </w:tblGrid>
      <w:tr w:rsidR="00220E2C" w14:paraId="5E874454" w14:textId="77777777" w:rsidTr="0071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shd w:val="clear" w:color="auto" w:fill="44B09E"/>
            <w:vAlign w:val="center"/>
          </w:tcPr>
          <w:p w14:paraId="3C227F9E" w14:textId="77777777" w:rsidR="00220E2C" w:rsidRDefault="00220E2C" w:rsidP="00220E2C">
            <w:pPr>
              <w:jc w:val="center"/>
              <w:rPr>
                <w:b w:val="0"/>
                <w:bCs w:val="0"/>
              </w:rPr>
            </w:pPr>
          </w:p>
          <w:p w14:paraId="12869EA0" w14:textId="77777777" w:rsidR="00220E2C" w:rsidRPr="00BA572B" w:rsidRDefault="00220E2C" w:rsidP="00220E2C">
            <w:pPr>
              <w:rPr>
                <w:sz w:val="20"/>
                <w:szCs w:val="20"/>
                <w:lang w:val="en-US"/>
              </w:rPr>
            </w:pPr>
            <w:r w:rsidRPr="00BA572B">
              <w:rPr>
                <w:sz w:val="20"/>
                <w:szCs w:val="20"/>
                <w:lang w:val="en-US"/>
              </w:rPr>
              <w:t xml:space="preserve">LANGUAGES, NEW MEDIA and COMMUNICATION </w:t>
            </w:r>
          </w:p>
          <w:p w14:paraId="51802BE0" w14:textId="77777777" w:rsidR="00220E2C" w:rsidRPr="004474E0" w:rsidRDefault="00220E2C" w:rsidP="00220E2C">
            <w:pPr>
              <w:jc w:val="center"/>
              <w:rPr>
                <w:b w:val="0"/>
              </w:rPr>
            </w:pPr>
          </w:p>
        </w:tc>
        <w:tc>
          <w:tcPr>
            <w:tcW w:w="508" w:type="pct"/>
            <w:shd w:val="clear" w:color="auto" w:fill="44B09E"/>
            <w:vAlign w:val="center"/>
          </w:tcPr>
          <w:p w14:paraId="3D2022B7"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w:t>
            </w:r>
          </w:p>
        </w:tc>
        <w:tc>
          <w:tcPr>
            <w:tcW w:w="509" w:type="pct"/>
            <w:shd w:val="clear" w:color="auto" w:fill="44B09E"/>
            <w:vAlign w:val="center"/>
          </w:tcPr>
          <w:p w14:paraId="14E0A75E"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II</w:t>
            </w:r>
          </w:p>
        </w:tc>
        <w:tc>
          <w:tcPr>
            <w:tcW w:w="509" w:type="pct"/>
            <w:shd w:val="clear" w:color="auto" w:fill="44B09E"/>
            <w:vAlign w:val="center"/>
          </w:tcPr>
          <w:p w14:paraId="09816F4F"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III</w:t>
            </w:r>
          </w:p>
        </w:tc>
        <w:tc>
          <w:tcPr>
            <w:tcW w:w="509" w:type="pct"/>
            <w:shd w:val="clear" w:color="auto" w:fill="44B09E"/>
            <w:vAlign w:val="center"/>
          </w:tcPr>
          <w:p w14:paraId="4597D8FB"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IV</w:t>
            </w:r>
          </w:p>
        </w:tc>
        <w:tc>
          <w:tcPr>
            <w:tcW w:w="509" w:type="pct"/>
            <w:shd w:val="clear" w:color="auto" w:fill="44B09E"/>
            <w:vAlign w:val="center"/>
          </w:tcPr>
          <w:p w14:paraId="6D6BE042" w14:textId="77777777" w:rsidR="00220E2C"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V</w:t>
            </w:r>
          </w:p>
        </w:tc>
      </w:tr>
      <w:tr w:rsidR="00220E2C" w14:paraId="55346DE2" w14:textId="77777777" w:rsidTr="007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shd w:val="clear" w:color="auto" w:fill="FFFFFF" w:themeFill="background1"/>
          </w:tcPr>
          <w:p w14:paraId="06552A34" w14:textId="77777777" w:rsidR="00220E2C" w:rsidRDefault="00220E2C" w:rsidP="00220E2C">
            <w:pPr>
              <w:rPr>
                <w:bCs w:val="0"/>
              </w:rPr>
            </w:pPr>
          </w:p>
          <w:p w14:paraId="0C40BEA6" w14:textId="77777777" w:rsidR="00220E2C" w:rsidRDefault="00220E2C" w:rsidP="00220E2C">
            <w:pPr>
              <w:rPr>
                <w:bCs w:val="0"/>
              </w:rPr>
            </w:pPr>
          </w:p>
          <w:p w14:paraId="2ADE8ACC" w14:textId="77777777" w:rsidR="00220E2C" w:rsidRPr="00FC31C2" w:rsidRDefault="00220E2C" w:rsidP="00220E2C">
            <w:pPr>
              <w:rPr>
                <w:b w:val="0"/>
              </w:rPr>
            </w:pPr>
          </w:p>
        </w:tc>
        <w:tc>
          <w:tcPr>
            <w:tcW w:w="508" w:type="pct"/>
            <w:shd w:val="clear" w:color="auto" w:fill="FFFFFF" w:themeFill="background1"/>
          </w:tcPr>
          <w:p w14:paraId="367F7932"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p>
        </w:tc>
        <w:tc>
          <w:tcPr>
            <w:tcW w:w="509" w:type="pct"/>
            <w:shd w:val="clear" w:color="auto" w:fill="FFFFFF" w:themeFill="background1"/>
          </w:tcPr>
          <w:p w14:paraId="535938C6"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p>
        </w:tc>
        <w:tc>
          <w:tcPr>
            <w:tcW w:w="509" w:type="pct"/>
            <w:shd w:val="clear" w:color="auto" w:fill="FFFFFF" w:themeFill="background1"/>
            <w:vAlign w:val="center"/>
          </w:tcPr>
          <w:p w14:paraId="20E3D3F5"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509" w:type="pct"/>
            <w:shd w:val="clear" w:color="auto" w:fill="FFFFFF" w:themeFill="background1"/>
            <w:vAlign w:val="center"/>
          </w:tcPr>
          <w:p w14:paraId="5F47112E"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509" w:type="pct"/>
            <w:shd w:val="clear" w:color="auto" w:fill="FFFFFF" w:themeFill="background1"/>
            <w:vAlign w:val="center"/>
          </w:tcPr>
          <w:p w14:paraId="446AEDDF"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r>
    </w:tbl>
    <w:p w14:paraId="57686A31" w14:textId="77777777" w:rsidR="00220E2C" w:rsidRDefault="00220E2C" w:rsidP="00220E2C">
      <w:pPr>
        <w:spacing w:line="0" w:lineRule="atLeast"/>
        <w:rPr>
          <w:rFonts w:ascii="Arial" w:eastAsia="Arial" w:hAnsi="Arial"/>
        </w:rPr>
      </w:pPr>
    </w:p>
    <w:tbl>
      <w:tblPr>
        <w:tblStyle w:val="Tabellaelenco4-colore6"/>
        <w:tblW w:w="5000" w:type="pct"/>
        <w:tblLook w:val="04A0" w:firstRow="1" w:lastRow="0" w:firstColumn="1" w:lastColumn="0" w:noHBand="0" w:noVBand="1"/>
      </w:tblPr>
      <w:tblGrid>
        <w:gridCol w:w="4734"/>
        <w:gridCol w:w="978"/>
        <w:gridCol w:w="980"/>
        <w:gridCol w:w="980"/>
        <w:gridCol w:w="980"/>
        <w:gridCol w:w="976"/>
      </w:tblGrid>
      <w:tr w:rsidR="00220E2C" w14:paraId="58901E90" w14:textId="77777777" w:rsidTr="0071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shd w:val="clear" w:color="auto" w:fill="44B09E"/>
            <w:vAlign w:val="center"/>
          </w:tcPr>
          <w:p w14:paraId="5BBEB3A3" w14:textId="77777777" w:rsidR="00220E2C" w:rsidRDefault="00220E2C" w:rsidP="00220E2C">
            <w:pPr>
              <w:jc w:val="center"/>
              <w:rPr>
                <w:b w:val="0"/>
                <w:bCs w:val="0"/>
              </w:rPr>
            </w:pPr>
          </w:p>
          <w:p w14:paraId="3DFE6C40" w14:textId="77777777" w:rsidR="00220E2C" w:rsidRPr="00BA572B" w:rsidRDefault="00220E2C" w:rsidP="00220E2C">
            <w:pPr>
              <w:rPr>
                <w:sz w:val="20"/>
                <w:szCs w:val="20"/>
                <w:lang w:val="en-US"/>
              </w:rPr>
            </w:pPr>
            <w:r w:rsidRPr="00BA572B">
              <w:rPr>
                <w:sz w:val="20"/>
                <w:szCs w:val="20"/>
                <w:lang w:val="en-US"/>
              </w:rPr>
              <w:t>LAW &amp; ECONOMICS</w:t>
            </w:r>
          </w:p>
          <w:p w14:paraId="648BACA3" w14:textId="77777777" w:rsidR="00220E2C" w:rsidRPr="004474E0" w:rsidRDefault="00220E2C" w:rsidP="00220E2C">
            <w:pPr>
              <w:jc w:val="center"/>
              <w:rPr>
                <w:b w:val="0"/>
              </w:rPr>
            </w:pPr>
          </w:p>
        </w:tc>
        <w:tc>
          <w:tcPr>
            <w:tcW w:w="508" w:type="pct"/>
            <w:shd w:val="clear" w:color="auto" w:fill="44B09E"/>
            <w:vAlign w:val="center"/>
          </w:tcPr>
          <w:p w14:paraId="5D6ADDCD"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w:t>
            </w:r>
          </w:p>
        </w:tc>
        <w:tc>
          <w:tcPr>
            <w:tcW w:w="509" w:type="pct"/>
            <w:shd w:val="clear" w:color="auto" w:fill="44B09E"/>
            <w:vAlign w:val="center"/>
          </w:tcPr>
          <w:p w14:paraId="67CBF396"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II</w:t>
            </w:r>
          </w:p>
        </w:tc>
        <w:tc>
          <w:tcPr>
            <w:tcW w:w="509" w:type="pct"/>
            <w:shd w:val="clear" w:color="auto" w:fill="44B09E"/>
            <w:vAlign w:val="center"/>
          </w:tcPr>
          <w:p w14:paraId="164CB3D6"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III</w:t>
            </w:r>
          </w:p>
        </w:tc>
        <w:tc>
          <w:tcPr>
            <w:tcW w:w="509" w:type="pct"/>
            <w:shd w:val="clear" w:color="auto" w:fill="44B09E"/>
            <w:vAlign w:val="center"/>
          </w:tcPr>
          <w:p w14:paraId="179BD344" w14:textId="77777777" w:rsidR="00220E2C" w:rsidRPr="004474E0"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IV</w:t>
            </w:r>
          </w:p>
        </w:tc>
        <w:tc>
          <w:tcPr>
            <w:tcW w:w="509" w:type="pct"/>
            <w:shd w:val="clear" w:color="auto" w:fill="44B09E"/>
            <w:vAlign w:val="center"/>
          </w:tcPr>
          <w:p w14:paraId="500485DC" w14:textId="77777777" w:rsidR="00220E2C" w:rsidRDefault="00220E2C" w:rsidP="00220E2C">
            <w:pPr>
              <w:jc w:val="center"/>
              <w:cnfStyle w:val="100000000000" w:firstRow="1" w:lastRow="0" w:firstColumn="0" w:lastColumn="0" w:oddVBand="0" w:evenVBand="0" w:oddHBand="0" w:evenHBand="0" w:firstRowFirstColumn="0" w:firstRowLastColumn="0" w:lastRowFirstColumn="0" w:lastRowLastColumn="0"/>
            </w:pPr>
            <w:r w:rsidRPr="004474E0">
              <w:t>V</w:t>
            </w:r>
          </w:p>
        </w:tc>
      </w:tr>
      <w:tr w:rsidR="00220E2C" w14:paraId="2D02A7C2" w14:textId="77777777" w:rsidTr="0071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shd w:val="clear" w:color="auto" w:fill="FFFFFF" w:themeFill="background1"/>
          </w:tcPr>
          <w:p w14:paraId="2BF16BC1" w14:textId="77777777" w:rsidR="00220E2C" w:rsidRDefault="00220E2C" w:rsidP="00220E2C">
            <w:pPr>
              <w:rPr>
                <w:bCs w:val="0"/>
              </w:rPr>
            </w:pPr>
          </w:p>
          <w:p w14:paraId="67BFA51A" w14:textId="77777777" w:rsidR="00220E2C" w:rsidRDefault="00220E2C" w:rsidP="00220E2C">
            <w:pPr>
              <w:rPr>
                <w:bCs w:val="0"/>
              </w:rPr>
            </w:pPr>
          </w:p>
          <w:p w14:paraId="3E2DB60E" w14:textId="77777777" w:rsidR="00220E2C" w:rsidRPr="00FC31C2" w:rsidRDefault="00220E2C" w:rsidP="00220E2C">
            <w:pPr>
              <w:rPr>
                <w:b w:val="0"/>
              </w:rPr>
            </w:pPr>
          </w:p>
        </w:tc>
        <w:tc>
          <w:tcPr>
            <w:tcW w:w="508" w:type="pct"/>
            <w:shd w:val="clear" w:color="auto" w:fill="FFFFFF" w:themeFill="background1"/>
          </w:tcPr>
          <w:p w14:paraId="7AAE083B"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p>
        </w:tc>
        <w:tc>
          <w:tcPr>
            <w:tcW w:w="509" w:type="pct"/>
            <w:shd w:val="clear" w:color="auto" w:fill="FFFFFF" w:themeFill="background1"/>
          </w:tcPr>
          <w:p w14:paraId="017EB4C7"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p>
        </w:tc>
        <w:tc>
          <w:tcPr>
            <w:tcW w:w="509" w:type="pct"/>
            <w:shd w:val="clear" w:color="auto" w:fill="FFFFFF" w:themeFill="background1"/>
            <w:vAlign w:val="center"/>
          </w:tcPr>
          <w:p w14:paraId="74E9D4C9"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509" w:type="pct"/>
            <w:shd w:val="clear" w:color="auto" w:fill="FFFFFF" w:themeFill="background1"/>
            <w:vAlign w:val="center"/>
          </w:tcPr>
          <w:p w14:paraId="49952073"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c>
          <w:tcPr>
            <w:tcW w:w="509" w:type="pct"/>
            <w:shd w:val="clear" w:color="auto" w:fill="FFFFFF" w:themeFill="background1"/>
            <w:vAlign w:val="center"/>
          </w:tcPr>
          <w:p w14:paraId="790AC3B3" w14:textId="77777777" w:rsidR="00220E2C" w:rsidRDefault="00220E2C" w:rsidP="00220E2C">
            <w:pPr>
              <w:jc w:val="center"/>
              <w:cnfStyle w:val="000000100000" w:firstRow="0" w:lastRow="0" w:firstColumn="0" w:lastColumn="0" w:oddVBand="0" w:evenVBand="0" w:oddHBand="1" w:evenHBand="0" w:firstRowFirstColumn="0" w:firstRowLastColumn="0" w:lastRowFirstColumn="0" w:lastRowLastColumn="0"/>
            </w:pPr>
            <w:r>
              <w:t>2</w:t>
            </w:r>
          </w:p>
        </w:tc>
      </w:tr>
    </w:tbl>
    <w:p w14:paraId="5E391A6B" w14:textId="77777777" w:rsidR="00220E2C" w:rsidRDefault="00220E2C" w:rsidP="00502A68">
      <w:pPr>
        <w:rPr>
          <w:u w:val="single"/>
        </w:rPr>
      </w:pPr>
    </w:p>
    <w:p w14:paraId="1F6C21C8" w14:textId="388B8860" w:rsidR="009B6E75" w:rsidRPr="00502A68" w:rsidRDefault="002446D6" w:rsidP="00502A68">
      <w:pPr>
        <w:rPr>
          <w:u w:val="single"/>
        </w:rPr>
      </w:pPr>
      <w:r w:rsidRPr="00502A68">
        <w:rPr>
          <w:u w:val="single"/>
        </w:rPr>
        <w:t>Ampliamento curricolare</w:t>
      </w:r>
      <w:r w:rsidR="00F6474F">
        <w:rPr>
          <w:u w:val="single"/>
        </w:rPr>
        <w:t>: c</w:t>
      </w:r>
      <w:r w:rsidR="00F6474F" w:rsidRPr="00502A68">
        <w:rPr>
          <w:u w:val="single"/>
        </w:rPr>
        <w:t>he cosa ci caratterizza</w:t>
      </w:r>
    </w:p>
    <w:p w14:paraId="1258AB88" w14:textId="77777777" w:rsidR="007F40DB" w:rsidRPr="00502A68" w:rsidRDefault="007F40DB" w:rsidP="00502A68">
      <w:pPr>
        <w:spacing w:before="240"/>
        <w:rPr>
          <w:b/>
        </w:rPr>
      </w:pPr>
      <w:r w:rsidRPr="00502A68">
        <w:rPr>
          <w:b/>
        </w:rPr>
        <w:t>Le opzioni del triennio</w:t>
      </w:r>
    </w:p>
    <w:p w14:paraId="6EB94AE2" w14:textId="77777777" w:rsidR="007F40DB" w:rsidRPr="00765F50" w:rsidRDefault="007F40DB" w:rsidP="006C00F7">
      <w:r w:rsidRPr="00765F50">
        <w:t>Al termine del primo biennio comune, lo studente sceglie l’opzione</w:t>
      </w:r>
      <w:r w:rsidR="00EA5A9B">
        <w:t xml:space="preserve"> </w:t>
      </w:r>
      <w:r w:rsidRPr="00765F50">
        <w:t>da approfondire tra le seguenti:</w:t>
      </w:r>
    </w:p>
    <w:p w14:paraId="557AAF12" w14:textId="77777777" w:rsidR="007F40DB" w:rsidRPr="00502A68" w:rsidRDefault="007F40DB" w:rsidP="006C00F7">
      <w:r>
        <w:t>L’opzione LANGUAGES</w:t>
      </w:r>
      <w:r w:rsidR="00453E68">
        <w:t>, NEW MEDIA &amp; COMMUNICATION</w:t>
      </w:r>
      <w:r>
        <w:t xml:space="preserve"> intende potenziare le competenze di l</w:t>
      </w:r>
      <w:r w:rsidR="00453E68">
        <w:t>2</w:t>
      </w:r>
      <w:r>
        <w:t>, al fine di favorire l’accesso qualificato al mondo della mediazione linguistica e della comun</w:t>
      </w:r>
      <w:r w:rsidR="00453E68">
        <w:t>icazione verbale plurilingue. Inoltre</w:t>
      </w:r>
      <w:r w:rsidR="00502A68">
        <w:t>,</w:t>
      </w:r>
      <w:r w:rsidR="00453E68">
        <w:t xml:space="preserve"> saranno implementate le abilità espressive proprie dell’ambito multimediale.</w:t>
      </w:r>
    </w:p>
    <w:p w14:paraId="5E9B1FD3" w14:textId="77777777" w:rsidR="007F40DB" w:rsidRPr="00502A68" w:rsidRDefault="007F40DB" w:rsidP="006C00F7">
      <w:r>
        <w:t>L’opzione LAW &amp; ECONOMICS vuole fornire allo studente una base culturale scientifica e umanistica, liberale e democratica, attraverso la conoscenza delle lingue straniere, delle istituzioni politiche e sociali e dei meccanismi che regolano la vita economica, potenziando le competenze di diritto ed economia in un’ottica</w:t>
      </w:r>
      <w:r w:rsidR="00AC6534">
        <w:t xml:space="preserve"> </w:t>
      </w:r>
      <w:r>
        <w:t>progettuale e applicativa, con approfondimenti sull’attualità (business, diritto nazionale e internazionale, marketing…).</w:t>
      </w:r>
    </w:p>
    <w:p w14:paraId="0020DD23" w14:textId="77777777" w:rsidR="002446D6" w:rsidRPr="00502A68" w:rsidRDefault="00EA5A9B" w:rsidP="00502A68">
      <w:pPr>
        <w:spacing w:before="240"/>
        <w:rPr>
          <w:b/>
        </w:rPr>
      </w:pPr>
      <w:r w:rsidRPr="00502A68">
        <w:rPr>
          <w:b/>
        </w:rPr>
        <w:t xml:space="preserve">Progetto </w:t>
      </w:r>
      <w:r w:rsidR="002446D6" w:rsidRPr="00502A68">
        <w:rPr>
          <w:b/>
        </w:rPr>
        <w:t>EsaBac</w:t>
      </w:r>
    </w:p>
    <w:p w14:paraId="07D04862" w14:textId="77777777" w:rsidR="007F40DB" w:rsidRPr="00502A68" w:rsidRDefault="002446D6" w:rsidP="006C00F7">
      <w:r>
        <w:lastRenderedPageBreak/>
        <w:t>A partire dalla classe terza, l’insegnamento d</w:t>
      </w:r>
      <w:r w:rsidR="00EA5A9B">
        <w:t>ella</w:t>
      </w:r>
      <w:r>
        <w:t xml:space="preserve"> storia è veicolato in lingua francese secondo la metodologia </w:t>
      </w:r>
      <w:r w:rsidR="00EA5A9B">
        <w:t>tipica francese</w:t>
      </w:r>
      <w:r>
        <w:t>. La conoscenza della storia si fonda sull’analisi delle fonti e dei documenti, a partire dai quali gli studenti imparano a costruire testi sempre più articolati e complessi in lingua francese</w:t>
      </w:r>
      <w:r w:rsidR="00EA5A9B">
        <w:t>, rispondendo alle problematic</w:t>
      </w:r>
      <w:r w:rsidR="006C00F7">
        <w:t>he</w:t>
      </w:r>
      <w:r w:rsidR="00EA5A9B">
        <w:t xml:space="preserve"> formulate dal docente e dai sussidi adottati.</w:t>
      </w:r>
      <w:r>
        <w:t xml:space="preserve"> Il progetto viene condiviso con l’insegnante di lingua e letteratura francese e con l’insegnante di conversazione. Il diploma EsaBac, prestigioso nei paesi della Comunità Europea, facilita l’accesso alle università straniere.</w:t>
      </w:r>
    </w:p>
    <w:p w14:paraId="5C7581B6" w14:textId="77777777" w:rsidR="009B6E75" w:rsidRPr="00502A68" w:rsidRDefault="009B6E75" w:rsidP="00502A68">
      <w:pPr>
        <w:spacing w:before="240"/>
        <w:rPr>
          <w:b/>
        </w:rPr>
      </w:pPr>
      <w:r w:rsidRPr="00502A68">
        <w:rPr>
          <w:b/>
        </w:rPr>
        <w:t>Metodologia di studio ESABAC</w:t>
      </w:r>
    </w:p>
    <w:p w14:paraId="22FE0E7B" w14:textId="77777777" w:rsidR="009B6E75" w:rsidRPr="002446D6" w:rsidRDefault="009B6E75" w:rsidP="006C00F7">
      <w:r w:rsidRPr="00765F50">
        <w:t>Durante il primo biennio è previsto un modulo settimanale con una duplice funzione:</w:t>
      </w:r>
    </w:p>
    <w:p w14:paraId="077E5A68" w14:textId="77777777" w:rsidR="009B6E75" w:rsidRPr="00765F50" w:rsidRDefault="009B6E75" w:rsidP="006C00F7">
      <w:pPr>
        <w:rPr>
          <w:rFonts w:ascii="Times New Roman" w:eastAsia="Times New Roman" w:hAnsi="Times New Roman"/>
        </w:rPr>
      </w:pPr>
      <w:r w:rsidRPr="00765F50">
        <w:t xml:space="preserve">Metodologica: approccio al metodo di studio del percorso internazionale </w:t>
      </w:r>
      <w:r w:rsidRPr="00765F50">
        <w:rPr>
          <w:i/>
        </w:rPr>
        <w:t>EsaBac</w:t>
      </w:r>
      <w:r w:rsidRPr="00765F50">
        <w:t>;</w:t>
      </w:r>
    </w:p>
    <w:p w14:paraId="155EF378" w14:textId="77777777" w:rsidR="009B6E75" w:rsidRPr="00765F50" w:rsidRDefault="009B6E75" w:rsidP="006C00F7">
      <w:pPr>
        <w:rPr>
          <w:rFonts w:ascii="Times New Roman" w:eastAsia="Times New Roman" w:hAnsi="Times New Roman"/>
        </w:rPr>
      </w:pPr>
      <w:r w:rsidRPr="00765F50">
        <w:t>Linguistica: finalizzata all’acquisizione e al consolidamento della lingua francese.</w:t>
      </w:r>
    </w:p>
    <w:p w14:paraId="76AEF218" w14:textId="77777777" w:rsidR="009B6E75" w:rsidRPr="00502A68" w:rsidRDefault="009B6E75" w:rsidP="006C00F7">
      <w:r w:rsidRPr="00765F50">
        <w:t xml:space="preserve">In questo modulo orario settimanale si prevede di lavorare in modo diverso nelle due classi del biennio; in classe prima ci si dedicherà innanzitutto alle abilità di base di L2 per poi procedere con un avvio allo studio della storia con metodologia francese. In classe seconda si proseguirà nell’esercizio della lingua francese applicandola allo studio della storia, sempre con metodologia </w:t>
      </w:r>
      <w:r w:rsidRPr="00765F50">
        <w:rPr>
          <w:i/>
        </w:rPr>
        <w:t>EsaBac</w:t>
      </w:r>
      <w:r w:rsidRPr="00765F50">
        <w:t>.</w:t>
      </w:r>
    </w:p>
    <w:p w14:paraId="308A8911" w14:textId="77777777" w:rsidR="009B6E75" w:rsidRPr="00502A68" w:rsidRDefault="009B6E75" w:rsidP="00502A68">
      <w:pPr>
        <w:spacing w:before="240"/>
        <w:rPr>
          <w:b/>
        </w:rPr>
      </w:pPr>
      <w:r w:rsidRPr="00502A68">
        <w:rPr>
          <w:b/>
        </w:rPr>
        <w:t>Religione Cattolica (IRC)</w:t>
      </w:r>
    </w:p>
    <w:p w14:paraId="4DB91EE0" w14:textId="77777777" w:rsidR="009B6E75" w:rsidRPr="00765F50" w:rsidRDefault="009B6E75" w:rsidP="006C00F7">
      <w:r w:rsidRPr="00765F50">
        <w:t>La disciplina è considerata parte integrante della formazione dello studente per la conoscenza e la comprensione della civiltà europea nel rispetto della libertà di coscienza di ciascuno.</w:t>
      </w:r>
    </w:p>
    <w:p w14:paraId="51E25F13" w14:textId="3745DCE6" w:rsidR="009B6E75" w:rsidRPr="00502A68" w:rsidRDefault="001D25B6" w:rsidP="00502A68">
      <w:pPr>
        <w:spacing w:before="240"/>
        <w:rPr>
          <w:b/>
        </w:rPr>
      </w:pPr>
      <w:r>
        <w:rPr>
          <w:b/>
        </w:rPr>
        <w:t>Educazione civica</w:t>
      </w:r>
      <w:r w:rsidR="009B6E75" w:rsidRPr="00502A68">
        <w:rPr>
          <w:b/>
        </w:rPr>
        <w:t xml:space="preserve"> e Multimedia</w:t>
      </w:r>
    </w:p>
    <w:p w14:paraId="746644B9" w14:textId="48A05182" w:rsidR="009B6E75" w:rsidRPr="00502A68" w:rsidRDefault="009B6E75" w:rsidP="006C00F7">
      <w:r w:rsidRPr="00765F50">
        <w:t>Nel primo biennio agli alunni vengono fornite le basi di tali discipline al fine di agevolare la scelta dell’opzione all’inizio del secondo biennio, indirizzandosi all’opzione giuridico-economica o a quella artistica.</w:t>
      </w:r>
      <w:r w:rsidR="000608F9">
        <w:t xml:space="preserve"> In merito</w:t>
      </w:r>
      <w:r w:rsidR="0078745D">
        <w:t xml:space="preserve"> all’educazione civica, per quanto riguarda</w:t>
      </w:r>
      <w:r w:rsidR="000608F9">
        <w:t xml:space="preserve"> </w:t>
      </w:r>
      <w:r w:rsidR="0078745D">
        <w:t>i</w:t>
      </w:r>
      <w:r w:rsidR="000608F9">
        <w:t xml:space="preserve">l triennio, </w:t>
      </w:r>
      <w:r w:rsidR="0078745D">
        <w:t xml:space="preserve">si attendono le disposizioni ministeriali per il corrente </w:t>
      </w:r>
      <w:proofErr w:type="spellStart"/>
      <w:r w:rsidR="0078745D">
        <w:t>a.s.</w:t>
      </w:r>
      <w:proofErr w:type="spellEnd"/>
      <w:r w:rsidR="0078745D">
        <w:t xml:space="preserve"> </w:t>
      </w:r>
    </w:p>
    <w:p w14:paraId="126771D5" w14:textId="77777777" w:rsidR="002446D6" w:rsidRPr="00502A68" w:rsidRDefault="009B6E75" w:rsidP="00502A68">
      <w:pPr>
        <w:spacing w:before="240"/>
        <w:rPr>
          <w:b/>
        </w:rPr>
      </w:pPr>
      <w:r w:rsidRPr="00502A68">
        <w:rPr>
          <w:b/>
        </w:rPr>
        <w:t>Latino</w:t>
      </w:r>
    </w:p>
    <w:p w14:paraId="2586BF57" w14:textId="77777777" w:rsidR="009B6E75" w:rsidRPr="00502A68" w:rsidRDefault="009B6E75" w:rsidP="006C00F7">
      <w:r w:rsidRPr="00765F50">
        <w:t>Lo studio del latino nel primo biennio propone percorsi di lingua, civiltà e letteratura propedeutici allo sviluppo delle abilità logiche e di traduzione, completa</w:t>
      </w:r>
      <w:r w:rsidR="002446D6">
        <w:t>ndo</w:t>
      </w:r>
      <w:r w:rsidRPr="00765F50">
        <w:t xml:space="preserve"> la formazione umanistica del liceo.</w:t>
      </w:r>
    </w:p>
    <w:p w14:paraId="3D67209B" w14:textId="77777777" w:rsidR="004A28C9" w:rsidRPr="00502A68" w:rsidRDefault="00765F50" w:rsidP="00502A68">
      <w:pPr>
        <w:spacing w:before="240"/>
        <w:rPr>
          <w:b/>
        </w:rPr>
      </w:pPr>
      <w:r w:rsidRPr="00502A68">
        <w:rPr>
          <w:b/>
        </w:rPr>
        <w:t>Didattica delle lingue</w:t>
      </w:r>
      <w:r w:rsidR="002446D6" w:rsidRPr="00502A68">
        <w:rPr>
          <w:b/>
        </w:rPr>
        <w:t>: apprendimento per immersione, progetti</w:t>
      </w:r>
    </w:p>
    <w:p w14:paraId="385AB665" w14:textId="09CF2237" w:rsidR="00765F50" w:rsidRDefault="004A28C9" w:rsidP="006C00F7">
      <w:r w:rsidRPr="00181E2C">
        <w:t xml:space="preserve">A partire dall’anno scolastico 2018/19 è stato introdotto </w:t>
      </w:r>
      <w:r w:rsidRPr="00404F90">
        <w:t>l’utilizzo dell’iPad</w:t>
      </w:r>
      <w:r w:rsidRPr="00181E2C">
        <w:t xml:space="preserve"> nelle classi 1ª e 2ª come ausilio all’insegnamento delle lingue straniere</w:t>
      </w:r>
      <w:r w:rsidR="002446D6" w:rsidRPr="00181E2C">
        <w:t>;</w:t>
      </w:r>
      <w:r w:rsidRPr="00181E2C">
        <w:t xml:space="preserve"> tale progetto </w:t>
      </w:r>
      <w:r w:rsidR="00404F90">
        <w:t>prosegue</w:t>
      </w:r>
      <w:r w:rsidR="002446D6" w:rsidRPr="00181E2C">
        <w:t xml:space="preserve"> e verrà</w:t>
      </w:r>
      <w:r w:rsidRPr="00181E2C">
        <w:t xml:space="preserve"> implementato durante il triennio 2019-2022.  La scelta di tale dispositivo è </w:t>
      </w:r>
      <w:r w:rsidR="002446D6" w:rsidRPr="00181E2C">
        <w:t>dovuta</w:t>
      </w:r>
      <w:r w:rsidRPr="00181E2C">
        <w:t xml:space="preserve"> alla presenza di molteplici </w:t>
      </w:r>
      <w:r w:rsidRPr="00181E2C">
        <w:rPr>
          <w:i/>
        </w:rPr>
        <w:t>app</w:t>
      </w:r>
      <w:r w:rsidRPr="00181E2C">
        <w:t xml:space="preserve"> e funzioni proprie del dispositivo, </w:t>
      </w:r>
      <w:r w:rsidR="002446D6" w:rsidRPr="00181E2C">
        <w:t xml:space="preserve">finalizzate all’apprendimento immersivo delle lingue da parte di tutti gli studenti e </w:t>
      </w:r>
      <w:r w:rsidRPr="00181E2C">
        <w:t xml:space="preserve">all’inclusione di studenti con bisogni educativi speciali. </w:t>
      </w:r>
      <w:r w:rsidR="002446D6" w:rsidRPr="00181E2C">
        <w:t>Infatti, o</w:t>
      </w:r>
      <w:r w:rsidRPr="00181E2C">
        <w:t>ltre a favorire l’utilizzo di libri in formato e</w:t>
      </w:r>
      <w:r w:rsidR="00181E2C">
        <w:t xml:space="preserve">lettronico, l’iPad permette di </w:t>
      </w:r>
      <w:r w:rsidRPr="00181E2C">
        <w:t xml:space="preserve">dettare in L1 e L2, ascoltare la pronuncia, accedere ad </w:t>
      </w:r>
      <w:r w:rsidRPr="00181E2C">
        <w:rPr>
          <w:i/>
        </w:rPr>
        <w:t>app</w:t>
      </w:r>
      <w:r w:rsidRPr="00181E2C">
        <w:t xml:space="preserve"> gestite dal docente, prendere appunti tramite </w:t>
      </w:r>
      <w:proofErr w:type="spellStart"/>
      <w:r w:rsidRPr="00181E2C">
        <w:rPr>
          <w:i/>
        </w:rPr>
        <w:t>iPencil</w:t>
      </w:r>
      <w:proofErr w:type="spellEnd"/>
      <w:r w:rsidRPr="00181E2C">
        <w:t xml:space="preserve"> e condividere informazioni tramite </w:t>
      </w:r>
      <w:proofErr w:type="spellStart"/>
      <w:r w:rsidRPr="00181E2C">
        <w:rPr>
          <w:i/>
        </w:rPr>
        <w:t>AirDrop</w:t>
      </w:r>
      <w:proofErr w:type="spellEnd"/>
      <w:r w:rsidRPr="00181E2C">
        <w:t>, anche in assenza di connessione wireless.</w:t>
      </w:r>
    </w:p>
    <w:p w14:paraId="20B52ECD" w14:textId="34F2585E" w:rsidR="00220E2C" w:rsidRPr="004068D3" w:rsidRDefault="00220E2C" w:rsidP="00220E2C">
      <w:pPr>
        <w:rPr>
          <w:b/>
          <w:bCs/>
        </w:rPr>
      </w:pPr>
      <w:r w:rsidRPr="004068D3">
        <w:rPr>
          <w:b/>
          <w:bCs/>
        </w:rPr>
        <w:t>Didattica interdisciplinare</w:t>
      </w:r>
    </w:p>
    <w:p w14:paraId="1824003D" w14:textId="61D14371" w:rsidR="00220E2C" w:rsidRPr="00502A68" w:rsidRDefault="00220E2C" w:rsidP="00220E2C">
      <w:r w:rsidRPr="004068D3">
        <w:t>Anche a fronte delle novità introdotte dall’Esame di Stato 2019, si intende potenziare e organizzare la didattica del triennio a partire da nuclei tematici che possano poi essere approfonditi e studiati nelle diverse discipline.</w:t>
      </w:r>
    </w:p>
    <w:p w14:paraId="0B14239A" w14:textId="77777777" w:rsidR="00765F50" w:rsidRPr="00502A68" w:rsidRDefault="00765F50" w:rsidP="00502A68">
      <w:pPr>
        <w:spacing w:before="240"/>
        <w:rPr>
          <w:b/>
          <w:lang w:val="en-CA"/>
        </w:rPr>
      </w:pPr>
      <w:r w:rsidRPr="00502A68">
        <w:rPr>
          <w:b/>
          <w:lang w:val="en-CA"/>
        </w:rPr>
        <w:lastRenderedPageBreak/>
        <w:t>CLIL (Content and Language Integrated Learning)</w:t>
      </w:r>
    </w:p>
    <w:p w14:paraId="1EA6756F" w14:textId="77777777" w:rsidR="00765F50" w:rsidRPr="00502A68" w:rsidRDefault="00765F50" w:rsidP="006C00F7">
      <w:r>
        <w:t xml:space="preserve">Le competenze linguistiche sono valorizzate e potenziate attraverso </w:t>
      </w:r>
      <w:r w:rsidR="003C167C">
        <w:t xml:space="preserve">l’insegnamento </w:t>
      </w:r>
      <w:r>
        <w:t xml:space="preserve">di contenuti di materie curricolari in lingua </w:t>
      </w:r>
      <w:r w:rsidR="003C167C">
        <w:t>straniera inglese quali scienze, geografia, scienze motorie e sportive e in lingua francese storia e filosofia</w:t>
      </w:r>
      <w:r>
        <w:t>. In questo modo si favorisce l’apprendimento e l’utilizzo del lessico specifico in più ambiti disciplinari.</w:t>
      </w:r>
    </w:p>
    <w:p w14:paraId="72F3D66C" w14:textId="77777777" w:rsidR="00765F50" w:rsidRPr="00502A68" w:rsidRDefault="00765F50" w:rsidP="00502A68">
      <w:pPr>
        <w:spacing w:before="240"/>
        <w:rPr>
          <w:b/>
        </w:rPr>
      </w:pPr>
      <w:r w:rsidRPr="00502A68">
        <w:rPr>
          <w:b/>
        </w:rPr>
        <w:t>Conversazione in L2</w:t>
      </w:r>
    </w:p>
    <w:p w14:paraId="0F75E8CB" w14:textId="77777777" w:rsidR="003C167C" w:rsidRPr="00502A68" w:rsidRDefault="00765F50" w:rsidP="006C00F7">
      <w:r>
        <w:t>L’insegnante di conversazione coopera con il titolare di cattedra per un’ora di lezione settimanale. Il voto espresso dal docente di conversazione concorre alla formulazione della votazione finale.</w:t>
      </w:r>
    </w:p>
    <w:p w14:paraId="39707B74" w14:textId="77777777" w:rsidR="00765F50" w:rsidRPr="00502A68" w:rsidRDefault="00765F50" w:rsidP="00502A68">
      <w:pPr>
        <w:spacing w:before="240"/>
        <w:rPr>
          <w:b/>
        </w:rPr>
      </w:pPr>
      <w:r w:rsidRPr="00502A68">
        <w:rPr>
          <w:b/>
        </w:rPr>
        <w:t>Certificazioni</w:t>
      </w:r>
      <w:r w:rsidR="00EA5A9B" w:rsidRPr="00502A68">
        <w:rPr>
          <w:b/>
        </w:rPr>
        <w:t xml:space="preserve"> Linguistiche</w:t>
      </w:r>
    </w:p>
    <w:p w14:paraId="2B3CE476" w14:textId="77777777" w:rsidR="00765F50" w:rsidRDefault="00765F50" w:rsidP="006C00F7">
      <w:r>
        <w:t>Il nostro Liceo prepara al conseguimento delle certificazioni linguistiche internazionali, spendibili sia nel mondo del lavoro, sia nel curricolo universitario.</w:t>
      </w:r>
    </w:p>
    <w:tbl>
      <w:tblPr>
        <w:tblStyle w:val="Grigliatabella"/>
        <w:tblW w:w="0" w:type="auto"/>
        <w:tblLook w:val="04A0" w:firstRow="1" w:lastRow="0" w:firstColumn="1" w:lastColumn="0" w:noHBand="0" w:noVBand="1"/>
      </w:tblPr>
      <w:tblGrid>
        <w:gridCol w:w="1413"/>
        <w:gridCol w:w="992"/>
        <w:gridCol w:w="3827"/>
        <w:gridCol w:w="2127"/>
        <w:gridCol w:w="1269"/>
      </w:tblGrid>
      <w:tr w:rsidR="00502A68" w:rsidRPr="00502A68" w14:paraId="29C4D978" w14:textId="77777777" w:rsidTr="00487147">
        <w:tc>
          <w:tcPr>
            <w:tcW w:w="1413" w:type="dxa"/>
          </w:tcPr>
          <w:p w14:paraId="5A155C1B" w14:textId="77777777" w:rsidR="00502A68" w:rsidRPr="00502A68" w:rsidRDefault="00502A68" w:rsidP="00502A68">
            <w:pPr>
              <w:rPr>
                <w:b/>
              </w:rPr>
            </w:pPr>
            <w:r w:rsidRPr="00502A68">
              <w:rPr>
                <w:b/>
              </w:rPr>
              <w:t>Lingua</w:t>
            </w:r>
          </w:p>
        </w:tc>
        <w:tc>
          <w:tcPr>
            <w:tcW w:w="992" w:type="dxa"/>
          </w:tcPr>
          <w:p w14:paraId="007B5E77" w14:textId="77777777" w:rsidR="00502A68" w:rsidRPr="00502A68" w:rsidRDefault="00502A68" w:rsidP="00502A68">
            <w:pPr>
              <w:rPr>
                <w:b/>
              </w:rPr>
            </w:pPr>
            <w:r w:rsidRPr="00502A68">
              <w:rPr>
                <w:b/>
              </w:rPr>
              <w:t>Classe</w:t>
            </w:r>
          </w:p>
        </w:tc>
        <w:tc>
          <w:tcPr>
            <w:tcW w:w="3827" w:type="dxa"/>
          </w:tcPr>
          <w:p w14:paraId="17E3A8DD" w14:textId="77777777" w:rsidR="00502A68" w:rsidRPr="00502A68" w:rsidRDefault="00502A68" w:rsidP="00502A68">
            <w:pPr>
              <w:rPr>
                <w:b/>
              </w:rPr>
            </w:pPr>
            <w:r w:rsidRPr="00502A68">
              <w:rPr>
                <w:b/>
              </w:rPr>
              <w:t>Certificazione</w:t>
            </w:r>
          </w:p>
        </w:tc>
        <w:tc>
          <w:tcPr>
            <w:tcW w:w="2127" w:type="dxa"/>
          </w:tcPr>
          <w:p w14:paraId="13D1F184" w14:textId="77777777" w:rsidR="00502A68" w:rsidRPr="00502A68" w:rsidRDefault="00502A68" w:rsidP="00502A68">
            <w:pPr>
              <w:rPr>
                <w:b/>
              </w:rPr>
            </w:pPr>
            <w:r w:rsidRPr="00502A68">
              <w:rPr>
                <w:b/>
              </w:rPr>
              <w:t>Enti certificatori</w:t>
            </w:r>
          </w:p>
        </w:tc>
        <w:tc>
          <w:tcPr>
            <w:tcW w:w="1269" w:type="dxa"/>
          </w:tcPr>
          <w:p w14:paraId="782B2204" w14:textId="77777777" w:rsidR="00502A68" w:rsidRPr="00502A68" w:rsidRDefault="00502A68" w:rsidP="00502A68">
            <w:pPr>
              <w:rPr>
                <w:b/>
              </w:rPr>
            </w:pPr>
            <w:r w:rsidRPr="00502A68">
              <w:rPr>
                <w:b/>
              </w:rPr>
              <w:t>Livello</w:t>
            </w:r>
          </w:p>
        </w:tc>
      </w:tr>
      <w:tr w:rsidR="00502A68" w14:paraId="5E46BF87" w14:textId="77777777" w:rsidTr="00487147">
        <w:tc>
          <w:tcPr>
            <w:tcW w:w="1413" w:type="dxa"/>
          </w:tcPr>
          <w:p w14:paraId="7FD7A2F0" w14:textId="77777777" w:rsidR="00502A68" w:rsidRDefault="00502A68" w:rsidP="00502A68">
            <w:r>
              <w:t>Francese</w:t>
            </w:r>
          </w:p>
        </w:tc>
        <w:tc>
          <w:tcPr>
            <w:tcW w:w="992" w:type="dxa"/>
          </w:tcPr>
          <w:p w14:paraId="0E92C2EF" w14:textId="0618CE33" w:rsidR="00502A68" w:rsidRDefault="00591FB7" w:rsidP="00502A68">
            <w:r>
              <w:t>V</w:t>
            </w:r>
          </w:p>
        </w:tc>
        <w:tc>
          <w:tcPr>
            <w:tcW w:w="3827" w:type="dxa"/>
          </w:tcPr>
          <w:p w14:paraId="2F4CF41C" w14:textId="7E691DC8" w:rsidR="00502A68" w:rsidRDefault="00B93602" w:rsidP="00B93602">
            <w:r>
              <w:t xml:space="preserve">B2 acquisito in automatico con il superamento  dell’esame del </w:t>
            </w:r>
            <w:proofErr w:type="spellStart"/>
            <w:r>
              <w:t>baccalaureat</w:t>
            </w:r>
            <w:proofErr w:type="spellEnd"/>
            <w:r>
              <w:t xml:space="preserve"> al Quinto anno.</w:t>
            </w:r>
          </w:p>
        </w:tc>
        <w:tc>
          <w:tcPr>
            <w:tcW w:w="2127" w:type="dxa"/>
          </w:tcPr>
          <w:p w14:paraId="363DB33C" w14:textId="21A871FA" w:rsidR="00502A68" w:rsidRDefault="00502A68" w:rsidP="00B93602"/>
        </w:tc>
        <w:tc>
          <w:tcPr>
            <w:tcW w:w="1269" w:type="dxa"/>
          </w:tcPr>
          <w:p w14:paraId="7811CF33" w14:textId="2F53A3CD" w:rsidR="00502A68" w:rsidRDefault="00B93602" w:rsidP="00502A68">
            <w:r>
              <w:t>B2</w:t>
            </w:r>
          </w:p>
        </w:tc>
      </w:tr>
      <w:tr w:rsidR="00502A68" w:rsidRPr="00B93602" w14:paraId="3CFE979E" w14:textId="77777777" w:rsidTr="00487147">
        <w:tc>
          <w:tcPr>
            <w:tcW w:w="1413" w:type="dxa"/>
          </w:tcPr>
          <w:p w14:paraId="5B2E7C60" w14:textId="77777777" w:rsidR="00502A68" w:rsidRDefault="00502A68" w:rsidP="00502A68">
            <w:r>
              <w:t>Inglese</w:t>
            </w:r>
          </w:p>
        </w:tc>
        <w:tc>
          <w:tcPr>
            <w:tcW w:w="992" w:type="dxa"/>
          </w:tcPr>
          <w:p w14:paraId="21666304" w14:textId="77777777" w:rsidR="00502A68" w:rsidRDefault="00502A68" w:rsidP="00502A68">
            <w:r>
              <w:t>IV-V</w:t>
            </w:r>
          </w:p>
        </w:tc>
        <w:tc>
          <w:tcPr>
            <w:tcW w:w="3827" w:type="dxa"/>
          </w:tcPr>
          <w:p w14:paraId="6FF158C2" w14:textId="77777777" w:rsidR="00502A68" w:rsidRPr="00B93602" w:rsidRDefault="00B93602" w:rsidP="00502A68">
            <w:pPr>
              <w:rPr>
                <w:lang w:val="en-CA"/>
              </w:rPr>
            </w:pPr>
            <w:r w:rsidRPr="00B93602">
              <w:rPr>
                <w:lang w:val="en-CA"/>
              </w:rPr>
              <w:t>FCE – CAE (First Certificate in English – Certificate in Advanced English)</w:t>
            </w:r>
          </w:p>
        </w:tc>
        <w:tc>
          <w:tcPr>
            <w:tcW w:w="2127" w:type="dxa"/>
          </w:tcPr>
          <w:p w14:paraId="18E6EF2F" w14:textId="77777777" w:rsidR="00502A68" w:rsidRPr="00B93602" w:rsidRDefault="00B93602" w:rsidP="00502A68">
            <w:pPr>
              <w:rPr>
                <w:lang w:val="en-CA"/>
              </w:rPr>
            </w:pPr>
            <w:r>
              <w:rPr>
                <w:lang w:val="en-CA"/>
              </w:rPr>
              <w:t>Cambridge</w:t>
            </w:r>
          </w:p>
        </w:tc>
        <w:tc>
          <w:tcPr>
            <w:tcW w:w="1269" w:type="dxa"/>
          </w:tcPr>
          <w:p w14:paraId="6E729658" w14:textId="77777777" w:rsidR="00502A68" w:rsidRPr="00B93602" w:rsidRDefault="00B93602" w:rsidP="00502A68">
            <w:pPr>
              <w:rPr>
                <w:lang w:val="en-CA"/>
              </w:rPr>
            </w:pPr>
            <w:r>
              <w:rPr>
                <w:lang w:val="en-CA"/>
              </w:rPr>
              <w:t>B2/C1</w:t>
            </w:r>
          </w:p>
        </w:tc>
      </w:tr>
      <w:tr w:rsidR="00502A68" w14:paraId="747861DC" w14:textId="77777777" w:rsidTr="00487147">
        <w:tc>
          <w:tcPr>
            <w:tcW w:w="1413" w:type="dxa"/>
          </w:tcPr>
          <w:p w14:paraId="0E0B66BD" w14:textId="77777777" w:rsidR="00502A68" w:rsidRDefault="00502A68" w:rsidP="00502A68">
            <w:r>
              <w:t>Tedesco</w:t>
            </w:r>
          </w:p>
        </w:tc>
        <w:tc>
          <w:tcPr>
            <w:tcW w:w="992" w:type="dxa"/>
          </w:tcPr>
          <w:p w14:paraId="66710812" w14:textId="77777777" w:rsidR="00502A68" w:rsidRDefault="00502A68" w:rsidP="00502A68">
            <w:r>
              <w:t>V</w:t>
            </w:r>
          </w:p>
        </w:tc>
        <w:tc>
          <w:tcPr>
            <w:tcW w:w="3827" w:type="dxa"/>
          </w:tcPr>
          <w:p w14:paraId="194F8936" w14:textId="77777777" w:rsidR="00502A68" w:rsidRDefault="00B93602" w:rsidP="00502A68">
            <w:r w:rsidRPr="00B93602">
              <w:t>ZD (</w:t>
            </w:r>
            <w:proofErr w:type="spellStart"/>
            <w:r w:rsidRPr="00B93602">
              <w:t>Zertifikat</w:t>
            </w:r>
            <w:proofErr w:type="spellEnd"/>
            <w:r w:rsidRPr="00B93602">
              <w:t xml:space="preserve"> </w:t>
            </w:r>
            <w:proofErr w:type="spellStart"/>
            <w:r w:rsidRPr="00B93602">
              <w:t>Deutsch</w:t>
            </w:r>
            <w:proofErr w:type="spellEnd"/>
            <w:r w:rsidRPr="00B93602">
              <w:t>)</w:t>
            </w:r>
          </w:p>
        </w:tc>
        <w:tc>
          <w:tcPr>
            <w:tcW w:w="2127" w:type="dxa"/>
          </w:tcPr>
          <w:p w14:paraId="1B4F9AF6" w14:textId="77777777" w:rsidR="00502A68" w:rsidRDefault="00B93602" w:rsidP="00502A68">
            <w:r>
              <w:t>Goethe Institut</w:t>
            </w:r>
          </w:p>
        </w:tc>
        <w:tc>
          <w:tcPr>
            <w:tcW w:w="1269" w:type="dxa"/>
          </w:tcPr>
          <w:p w14:paraId="57F887A3" w14:textId="40B2DA81" w:rsidR="00502A68" w:rsidRDefault="00B93602" w:rsidP="00502A68">
            <w:r>
              <w:t>B2</w:t>
            </w:r>
            <w:r w:rsidR="00591FB7">
              <w:t>/C1</w:t>
            </w:r>
          </w:p>
        </w:tc>
      </w:tr>
      <w:tr w:rsidR="00502A68" w14:paraId="103FA393" w14:textId="77777777" w:rsidTr="00487147">
        <w:tc>
          <w:tcPr>
            <w:tcW w:w="1413" w:type="dxa"/>
          </w:tcPr>
          <w:p w14:paraId="494F3978" w14:textId="77777777" w:rsidR="00502A68" w:rsidRDefault="00502A68" w:rsidP="00502A68">
            <w:r>
              <w:t>Spagnolo</w:t>
            </w:r>
          </w:p>
        </w:tc>
        <w:tc>
          <w:tcPr>
            <w:tcW w:w="992" w:type="dxa"/>
          </w:tcPr>
          <w:p w14:paraId="7F5C96DE" w14:textId="77777777" w:rsidR="00502A68" w:rsidRDefault="00502A68" w:rsidP="00502A68">
            <w:r>
              <w:t>IV-V</w:t>
            </w:r>
          </w:p>
        </w:tc>
        <w:tc>
          <w:tcPr>
            <w:tcW w:w="3827" w:type="dxa"/>
          </w:tcPr>
          <w:p w14:paraId="1E14C088" w14:textId="77777777" w:rsidR="00502A68" w:rsidRDefault="00B93602" w:rsidP="00502A68">
            <w:r>
              <w:t xml:space="preserve">DELE (Diploma de </w:t>
            </w:r>
            <w:proofErr w:type="spellStart"/>
            <w:r>
              <w:t>Español</w:t>
            </w:r>
            <w:proofErr w:type="spellEnd"/>
            <w:r>
              <w:t xml:space="preserve"> </w:t>
            </w:r>
            <w:proofErr w:type="spellStart"/>
            <w:r>
              <w:t>como</w:t>
            </w:r>
            <w:proofErr w:type="spellEnd"/>
            <w:r>
              <w:t xml:space="preserve"> lengua </w:t>
            </w:r>
            <w:proofErr w:type="spellStart"/>
            <w:r>
              <w:t>extranjera</w:t>
            </w:r>
            <w:proofErr w:type="spellEnd"/>
            <w:r>
              <w:t>)</w:t>
            </w:r>
          </w:p>
        </w:tc>
        <w:tc>
          <w:tcPr>
            <w:tcW w:w="2127" w:type="dxa"/>
          </w:tcPr>
          <w:p w14:paraId="1D2ADAE1" w14:textId="77777777" w:rsidR="00502A68" w:rsidRDefault="00B93602" w:rsidP="00502A68">
            <w:proofErr w:type="spellStart"/>
            <w:r>
              <w:t>Instituto</w:t>
            </w:r>
            <w:proofErr w:type="spellEnd"/>
            <w:r>
              <w:t xml:space="preserve"> Cervantes</w:t>
            </w:r>
          </w:p>
        </w:tc>
        <w:tc>
          <w:tcPr>
            <w:tcW w:w="1269" w:type="dxa"/>
          </w:tcPr>
          <w:p w14:paraId="101BA96E" w14:textId="77777777" w:rsidR="00502A68" w:rsidRDefault="00B93602" w:rsidP="00502A68">
            <w:r>
              <w:t>B2/C1</w:t>
            </w:r>
          </w:p>
        </w:tc>
      </w:tr>
    </w:tbl>
    <w:p w14:paraId="7473043C" w14:textId="77777777" w:rsidR="00765F50" w:rsidRDefault="00765F50" w:rsidP="00765F50">
      <w:pPr>
        <w:spacing w:line="0" w:lineRule="atLeast"/>
        <w:rPr>
          <w:rFonts w:ascii="Arial" w:eastAsia="Arial" w:hAnsi="Arial"/>
          <w:sz w:val="26"/>
        </w:rPr>
      </w:pPr>
    </w:p>
    <w:p w14:paraId="7B7656B9" w14:textId="77777777" w:rsidR="00765F50" w:rsidRPr="006C00F7" w:rsidRDefault="00765F50" w:rsidP="006C00F7">
      <w:pPr>
        <w:spacing w:before="240"/>
        <w:rPr>
          <w:b/>
        </w:rPr>
      </w:pPr>
      <w:r w:rsidRPr="006C00F7">
        <w:rPr>
          <w:b/>
        </w:rPr>
        <w:t>Gemellaggi</w:t>
      </w:r>
      <w:r w:rsidR="00EA5A9B" w:rsidRPr="006C00F7">
        <w:rPr>
          <w:b/>
        </w:rPr>
        <w:t xml:space="preserve"> internazionali</w:t>
      </w:r>
    </w:p>
    <w:p w14:paraId="05E9EAD3" w14:textId="77777777" w:rsidR="00765F50" w:rsidRDefault="00765F50" w:rsidP="006C00F7">
      <w:r>
        <w:t xml:space="preserve">Il Liceo collabora con il comune di Barzanò per le attività di accoglienza, accompagnamento e traduzione legate al gemellaggio con il comune francese di </w:t>
      </w:r>
      <w:proofErr w:type="spellStart"/>
      <w:r>
        <w:t>Mézières</w:t>
      </w:r>
      <w:proofErr w:type="spellEnd"/>
      <w:r>
        <w:t>-en-Brenne, in occasione del viaggio in Italia degli studenti francesi e viceversa. Le attività svolte in occasione del gemellaggio costituiscono credito formativo nel curriculum personale dello studente.</w:t>
      </w:r>
    </w:p>
    <w:p w14:paraId="79E25E9D" w14:textId="42A967C1" w:rsidR="00765F50" w:rsidRPr="006C00F7" w:rsidRDefault="004A28C9" w:rsidP="006C00F7">
      <w:r>
        <w:t xml:space="preserve">Nell’ </w:t>
      </w:r>
      <w:proofErr w:type="spellStart"/>
      <w:r w:rsidR="00765F50">
        <w:t>a.s.</w:t>
      </w:r>
      <w:proofErr w:type="spellEnd"/>
      <w:r w:rsidR="00765F50">
        <w:t xml:space="preserve"> 2018-19 è </w:t>
      </w:r>
      <w:r>
        <w:t xml:space="preserve">stato </w:t>
      </w:r>
      <w:r w:rsidR="00EA5A9B">
        <w:t xml:space="preserve">inoltre </w:t>
      </w:r>
      <w:r>
        <w:t>avviato</w:t>
      </w:r>
      <w:r w:rsidR="00765F50">
        <w:t xml:space="preserve"> un programma di scambio con il Liceo di </w:t>
      </w:r>
      <w:proofErr w:type="spellStart"/>
      <w:r w:rsidR="00765F50">
        <w:t>Chelm</w:t>
      </w:r>
      <w:proofErr w:type="spellEnd"/>
      <w:r w:rsidR="00765F50">
        <w:t xml:space="preserve"> </w:t>
      </w:r>
      <w:proofErr w:type="spellStart"/>
      <w:r w:rsidR="00765F50">
        <w:t>Zespół</w:t>
      </w:r>
      <w:proofErr w:type="spellEnd"/>
      <w:r w:rsidR="00765F50">
        <w:t xml:space="preserve"> </w:t>
      </w:r>
      <w:proofErr w:type="spellStart"/>
      <w:r w:rsidR="00765F50">
        <w:t>Szkół</w:t>
      </w:r>
      <w:proofErr w:type="spellEnd"/>
      <w:r w:rsidR="00765F50">
        <w:t xml:space="preserve"> </w:t>
      </w:r>
      <w:proofErr w:type="spellStart"/>
      <w:r w:rsidR="00765F50">
        <w:t>Ogólnokształcących</w:t>
      </w:r>
      <w:proofErr w:type="spellEnd"/>
      <w:r w:rsidR="00765F50">
        <w:t xml:space="preserve"> che vede tra le sue discipline scolastiche l’insegnamento della lingua italiana</w:t>
      </w:r>
      <w:r>
        <w:t xml:space="preserve">. Il gemellaggio proseguirà </w:t>
      </w:r>
      <w:r w:rsidR="00BB438F">
        <w:t>nel prossimo triennio</w:t>
      </w:r>
      <w:r>
        <w:t>, avendo di mira anche la possibilità di svolgere l’alternanza scuola-lavoro presso tale liceo.</w:t>
      </w:r>
      <w:r w:rsidR="00513371">
        <w:t xml:space="preserve"> </w:t>
      </w:r>
      <w:r w:rsidR="00513371" w:rsidRPr="00377CD2">
        <w:t xml:space="preserve">Il gemellaggio prosegue in quest’anno scolastico: nella settimana dal 16 al 20 settembre 2019 un gruppo di studenti si recherà a </w:t>
      </w:r>
      <w:proofErr w:type="spellStart"/>
      <w:r w:rsidR="00513371" w:rsidRPr="00377CD2">
        <w:t>Chelm</w:t>
      </w:r>
      <w:proofErr w:type="spellEnd"/>
      <w:r w:rsidR="004A59FE" w:rsidRPr="00377CD2">
        <w:t>.</w:t>
      </w:r>
    </w:p>
    <w:p w14:paraId="7C54B58D" w14:textId="77777777" w:rsidR="00765F50" w:rsidRPr="006C00F7" w:rsidRDefault="00765F50" w:rsidP="006C00F7">
      <w:pPr>
        <w:spacing w:before="240"/>
        <w:rPr>
          <w:b/>
        </w:rPr>
      </w:pPr>
      <w:r w:rsidRPr="006C00F7">
        <w:rPr>
          <w:b/>
        </w:rPr>
        <w:t>Visite di istruzione</w:t>
      </w:r>
    </w:p>
    <w:p w14:paraId="58C5E0A0" w14:textId="43F8C3FF" w:rsidR="00765F50" w:rsidRPr="006C00F7" w:rsidRDefault="00765F50" w:rsidP="006C00F7">
      <w:r>
        <w:t>In primavera il Liceo organizza visite di istruzione di più giorni in Italia o all’estero (tra le ultime mete Roma, Praga, Barcellona, Berlino, Amsterdam</w:t>
      </w:r>
      <w:r w:rsidR="0026182C">
        <w:t>, Budapest</w:t>
      </w:r>
      <w:r>
        <w:t>). Questi viaggi costituiscono un’esperienza per vivere le lingue e le culture studiate e per approfondire i legami tra i pari e con gli educatori.</w:t>
      </w:r>
    </w:p>
    <w:p w14:paraId="3A474473" w14:textId="77777777" w:rsidR="00765F50" w:rsidRPr="006C00F7" w:rsidRDefault="00765F50" w:rsidP="006C00F7">
      <w:pPr>
        <w:spacing w:before="240"/>
        <w:rPr>
          <w:b/>
        </w:rPr>
      </w:pPr>
      <w:r w:rsidRPr="006C00F7">
        <w:rPr>
          <w:b/>
        </w:rPr>
        <w:t>Vacanze studio</w:t>
      </w:r>
    </w:p>
    <w:p w14:paraId="5B19BFF3" w14:textId="77777777" w:rsidR="00765F50" w:rsidRPr="006C00F7" w:rsidRDefault="00765F50" w:rsidP="006C00F7">
      <w:r>
        <w:t>Il Liceo organizza vacanze studio all’estero per il periodo estivo, collaborando con agenzie specializzate in questo settore.</w:t>
      </w:r>
    </w:p>
    <w:p w14:paraId="05E5B4C2" w14:textId="77777777" w:rsidR="00765F50" w:rsidRPr="006C00F7" w:rsidRDefault="00765F50" w:rsidP="006C00F7">
      <w:pPr>
        <w:spacing w:before="240"/>
        <w:rPr>
          <w:b/>
        </w:rPr>
      </w:pPr>
      <w:r w:rsidRPr="006C00F7">
        <w:rPr>
          <w:b/>
        </w:rPr>
        <w:lastRenderedPageBreak/>
        <w:t>Anno all’estero</w:t>
      </w:r>
    </w:p>
    <w:p w14:paraId="58542408" w14:textId="77777777" w:rsidR="00765F50" w:rsidRPr="004853D5" w:rsidRDefault="00765F50" w:rsidP="004853D5">
      <w:r>
        <w:t xml:space="preserve">Tra la fine del terzo e il quarto anno, </w:t>
      </w:r>
      <w:r w:rsidR="00EA5A9B">
        <w:t>gli</w:t>
      </w:r>
      <w:r>
        <w:t xml:space="preserve"> studenti</w:t>
      </w:r>
      <w:r w:rsidR="00EA5A9B">
        <w:t>, su loro richiesta,</w:t>
      </w:r>
      <w:r>
        <w:t xml:space="preserve"> </w:t>
      </w:r>
      <w:r w:rsidR="00EA5A9B">
        <w:t>possono</w:t>
      </w:r>
      <w:r>
        <w:t xml:space="preserve"> </w:t>
      </w:r>
      <w:r w:rsidR="00EA5A9B">
        <w:t>frequentare un anno/sei mesi di</w:t>
      </w:r>
      <w:r>
        <w:t xml:space="preserve"> scuola all’estero aderendo ai programmi dell’Associazione Intercultura o di altre associazioni simili. La finalità del progetto è quella di proporre agli alunni la permanenza per un periodo sufficientemente lungo all’estero per fare esperienza della vita quotidiana di un altro paese e confrontarsi così con modelli e stili di vita differenti. La proposta è diretta ad alunni dell’Istituto che vogliano aderirvi, ma prevede anche l’accoglienza di alunni stranieri che siano ospitati in Italia, in collaborazione con il Rotary Club di Merate.</w:t>
      </w:r>
    </w:p>
    <w:p w14:paraId="2EF73188" w14:textId="2175C5A2" w:rsidR="00765F50" w:rsidRPr="00EA5A9B" w:rsidRDefault="00765F50" w:rsidP="0056254C">
      <w:pPr>
        <w:spacing w:before="240"/>
        <w:rPr>
          <w:b/>
        </w:rPr>
      </w:pPr>
      <w:r w:rsidRPr="00EA5A9B">
        <w:rPr>
          <w:b/>
        </w:rPr>
        <w:t>Stage linguistici/</w:t>
      </w:r>
      <w:r w:rsidR="0026182C">
        <w:rPr>
          <w:b/>
        </w:rPr>
        <w:t>PCTO</w:t>
      </w:r>
      <w:r w:rsidRPr="00EA5A9B">
        <w:rPr>
          <w:b/>
        </w:rPr>
        <w:t xml:space="preserve"> all’estero</w:t>
      </w:r>
    </w:p>
    <w:p w14:paraId="5C33F417" w14:textId="77777777" w:rsidR="00765F50" w:rsidRDefault="00765F50" w:rsidP="00DA4F8E">
      <w:r>
        <w:t>Sia durante il periodo estivo, sia durante l’anno scolastico, in occasione dell’alternanza scuola-lavoro, alcuni studenti del Liceo possono vivere l’esperienza di stage lavorativo e linguistico in un paese estero di cui si studia la lingua e la civiltà.</w:t>
      </w:r>
    </w:p>
    <w:p w14:paraId="5027ED59" w14:textId="77777777" w:rsidR="00765F50" w:rsidRPr="00F80003" w:rsidRDefault="00EA5A9B" w:rsidP="00DA4F8E">
      <w:pPr>
        <w:pStyle w:val="Titolo2"/>
        <w:rPr>
          <w:rFonts w:eastAsia="Arial"/>
        </w:rPr>
      </w:pPr>
      <w:bookmarkStart w:id="13" w:name="_Toc18600940"/>
      <w:r w:rsidRPr="00F80003">
        <w:rPr>
          <w:rFonts w:eastAsia="Arial"/>
        </w:rPr>
        <w:t>3.3 Curricolo di istituto</w:t>
      </w:r>
      <w:bookmarkEnd w:id="13"/>
    </w:p>
    <w:p w14:paraId="26C944C1" w14:textId="77777777" w:rsidR="00334F84" w:rsidRPr="00F80003" w:rsidRDefault="00334F84" w:rsidP="00DA4F8E">
      <w:r w:rsidRPr="00F80003">
        <w:t xml:space="preserve">Il Liceo Linguistico fornisce una formazione globale sia umanistica sia scientifica, attraverso lo studio di discipline come: Italiano, Storia e Geografia, Latino, Filosofia, Storia dell’arte, tre Lingue e culture straniere, Matematica, Fisica, Scienze e Religione. Si tratta di un curriculum che attiva competenze culturali finalizzate alla formazione universitaria in ambito linguistico-letterario della comunicazione, della formazione, senza trascurare la possibilità di accedere a studi di ambito scientifico. </w:t>
      </w:r>
    </w:p>
    <w:p w14:paraId="125F564A" w14:textId="77777777" w:rsidR="00334F84" w:rsidRPr="004853D5" w:rsidRDefault="00334F84" w:rsidP="00DA4F8E">
      <w:r w:rsidRPr="00F80003">
        <w:t xml:space="preserve">Nello specifico, le lingue moderne sono studiate non solo nella loro dimensione culturale peculiare, ma soprattutto come mezzo di espressione e comunicazione per allargare l’esperienza degli studenti in un’ottica multiculturale.  </w:t>
      </w:r>
    </w:p>
    <w:p w14:paraId="6E7E14DE" w14:textId="77777777" w:rsidR="00334F84" w:rsidRPr="00F80003" w:rsidRDefault="00334F84" w:rsidP="00DA4F8E">
      <w:r w:rsidRPr="00F80003">
        <w:t xml:space="preserve">Il Liceo Linguistico, in accordo con i dettami della Costituzione e in applicazione dei principi espressi dallo Statuto degli Studenti e delle Studentesse della Scuola Secondaria, si impegna a promuovere:   </w:t>
      </w:r>
    </w:p>
    <w:p w14:paraId="75F38D7E" w14:textId="77777777" w:rsidR="001F565F" w:rsidRPr="00F80003" w:rsidRDefault="00334F84" w:rsidP="00512402">
      <w:pPr>
        <w:pStyle w:val="Paragrafoelenco"/>
        <w:numPr>
          <w:ilvl w:val="0"/>
          <w:numId w:val="20"/>
        </w:numPr>
        <w:ind w:left="851"/>
      </w:pPr>
      <w:r w:rsidRPr="00F80003">
        <w:t xml:space="preserve">la formazione alla legalità, alla cittadinanza responsabile e alla mondialità, i cui valori insistono sull’uguaglianza, il rispetto e la valorizzazione delle differenze, la libertà e il pluralismo, l’accoglienza e l’integrazione;  </w:t>
      </w:r>
    </w:p>
    <w:p w14:paraId="1B881CED" w14:textId="77777777" w:rsidR="001F565F" w:rsidRPr="00F80003" w:rsidRDefault="00334F84" w:rsidP="00512402">
      <w:pPr>
        <w:pStyle w:val="Paragrafoelenco"/>
        <w:numPr>
          <w:ilvl w:val="0"/>
          <w:numId w:val="20"/>
        </w:numPr>
        <w:ind w:left="851"/>
      </w:pPr>
      <w:r w:rsidRPr="00F80003">
        <w:t xml:space="preserve">lo sviluppo della persona e della coscienza critica;  </w:t>
      </w:r>
    </w:p>
    <w:p w14:paraId="4FCA7734" w14:textId="77777777" w:rsidR="009B6E75" w:rsidRDefault="00334F84" w:rsidP="00512402">
      <w:pPr>
        <w:pStyle w:val="Paragrafoelenco"/>
        <w:numPr>
          <w:ilvl w:val="0"/>
          <w:numId w:val="20"/>
        </w:numPr>
        <w:ind w:left="851"/>
      </w:pPr>
      <w:r w:rsidRPr="00F80003">
        <w:t>la centralità dello studente, attuando strategie che favoriscano il successo scolastico e la piena realizzazione del diritto allo studio.</w:t>
      </w:r>
      <w:r w:rsidRPr="00334F84">
        <w:t xml:space="preserve">  </w:t>
      </w:r>
    </w:p>
    <w:p w14:paraId="254BEE31" w14:textId="77777777" w:rsidR="001F565F" w:rsidRDefault="001F565F" w:rsidP="00DA4F8E">
      <w:r w:rsidRPr="00F80003">
        <w:t>Le Competenze chiave di Cittadinanza da acquisire al termine del primo biennio sono</w:t>
      </w:r>
      <w:r w:rsidRPr="001F565F">
        <w:t xml:space="preserve"> trasversali ai vari assi culturali</w:t>
      </w:r>
      <w:r w:rsidR="00BB438F">
        <w:t>:</w:t>
      </w:r>
    </w:p>
    <w:p w14:paraId="6CFDA1A5" w14:textId="77777777" w:rsidR="001F565F" w:rsidRDefault="001F565F" w:rsidP="00DA4F8E">
      <w:r w:rsidRPr="001F565F">
        <w:t xml:space="preserve">• </w:t>
      </w:r>
      <w:r w:rsidRPr="009D7914">
        <w:rPr>
          <w:b/>
        </w:rPr>
        <w:t>Imparare ad imparare</w:t>
      </w:r>
      <w:r w:rsidRPr="001F565F">
        <w:t xml:space="preserve">: organizzare il proprio apprendimento, individuando, scegliendo ed utilizzando varie fonti e varie modalità di informazione e di formazione (formale, non formale e informale), anche in funzione dei tempi disponibili, delle proprie strategie e del proprio metodo di studio e di lavoro. </w:t>
      </w:r>
    </w:p>
    <w:p w14:paraId="592F1A98" w14:textId="77777777" w:rsidR="001F565F" w:rsidRDefault="001F565F" w:rsidP="00DA4F8E">
      <w:r w:rsidRPr="001F565F">
        <w:t xml:space="preserve">• </w:t>
      </w:r>
      <w:r w:rsidRPr="009D7914">
        <w:rPr>
          <w:b/>
        </w:rPr>
        <w:t>Progettare</w:t>
      </w:r>
      <w:r w:rsidRPr="001F565F">
        <w:t xml:space="preserve">: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 </w:t>
      </w:r>
    </w:p>
    <w:p w14:paraId="7F1C2988" w14:textId="77777777" w:rsidR="009D7914" w:rsidRDefault="001F565F" w:rsidP="00DA4F8E">
      <w:r w:rsidRPr="001F565F">
        <w:t xml:space="preserve">• </w:t>
      </w:r>
      <w:r w:rsidRPr="009D7914">
        <w:rPr>
          <w:b/>
        </w:rPr>
        <w:t>Comunicare o Comprendere messaggi</w:t>
      </w:r>
      <w:r w:rsidRPr="001F565F">
        <w:t xml:space="preserve"> di genere diverso (quotidiano, letterario, tecnico, scientifico) e di complessità diversa, trasmessi utilizzando linguaggi diversi (verbale, matematico, scientifico, simbolico, ecc.) mediante diversi supporti (cartacei, informatici e multimediali)</w:t>
      </w:r>
      <w:r w:rsidR="009D7914">
        <w:t>.</w:t>
      </w:r>
    </w:p>
    <w:p w14:paraId="76725152" w14:textId="77777777" w:rsidR="001F565F" w:rsidRPr="009D7914" w:rsidRDefault="009D7914" w:rsidP="00DA4F8E">
      <w:r w:rsidRPr="001F565F">
        <w:lastRenderedPageBreak/>
        <w:t>•</w:t>
      </w:r>
      <w:r w:rsidR="00B76FF4">
        <w:t xml:space="preserve"> </w:t>
      </w:r>
      <w:r w:rsidR="001F565F" w:rsidRPr="009D7914">
        <w:rPr>
          <w:b/>
        </w:rPr>
        <w:t>Rappresentare</w:t>
      </w:r>
      <w:r w:rsidR="001F565F" w:rsidRPr="009D7914">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 </w:t>
      </w:r>
    </w:p>
    <w:p w14:paraId="1AA6AE01" w14:textId="77777777" w:rsidR="001F565F" w:rsidRDefault="001F565F" w:rsidP="00DA4F8E">
      <w:r w:rsidRPr="001F565F">
        <w:t xml:space="preserve">• </w:t>
      </w:r>
      <w:r w:rsidRPr="009D7914">
        <w:rPr>
          <w:b/>
        </w:rPr>
        <w:t>Collaborare e partecipare</w:t>
      </w:r>
      <w:r w:rsidRPr="001F565F">
        <w:t xml:space="preserve">: interagire in gruppo, comprendendo i diversi punti di vista, valorizzando le proprie e le altrui capacità, gestendo la conflittualità, contribuendo all’apprendimento comune ed alla realizzazione delle attività collettive, nel riconoscimento dei diritti fondamentali degli altri. </w:t>
      </w:r>
    </w:p>
    <w:p w14:paraId="076E0F8B" w14:textId="77777777" w:rsidR="001F565F" w:rsidRDefault="001F565F" w:rsidP="00DA4F8E">
      <w:r w:rsidRPr="001F565F">
        <w:t xml:space="preserve">• </w:t>
      </w:r>
      <w:r w:rsidRPr="009D7914">
        <w:rPr>
          <w:b/>
        </w:rPr>
        <w:t>Agire in modo autonomo e responsabile</w:t>
      </w:r>
      <w:r w:rsidRPr="001F565F">
        <w:t xml:space="preserve">: sapersi inserire in modo attivo e consapevole nella vita sociale e far valere al suo interno i propri diritti e bisogni riconoscendo al contempo quelli altrui, le opportunità comuni, i limiti, le regole, le responsabilità. </w:t>
      </w:r>
    </w:p>
    <w:p w14:paraId="2456FD4C" w14:textId="77777777" w:rsidR="001F565F" w:rsidRDefault="001F565F" w:rsidP="00DA4F8E">
      <w:r w:rsidRPr="001F565F">
        <w:t xml:space="preserve">• </w:t>
      </w:r>
      <w:r w:rsidRPr="009D7914">
        <w:rPr>
          <w:b/>
        </w:rPr>
        <w:t>Risolvere problemi</w:t>
      </w:r>
      <w:r w:rsidRPr="001F565F">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p w14:paraId="3840101F" w14:textId="77777777" w:rsidR="001F565F" w:rsidRDefault="001F565F" w:rsidP="00DA4F8E">
      <w:r w:rsidRPr="001F565F">
        <w:t xml:space="preserve">• </w:t>
      </w:r>
      <w:r w:rsidRPr="009D7914">
        <w:rPr>
          <w:b/>
        </w:rPr>
        <w:t>Individuare collegamenti e relazioni</w:t>
      </w:r>
      <w:r w:rsidRPr="001F565F">
        <w:t xml:space="preserve">: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p w14:paraId="0CB741FE" w14:textId="77777777" w:rsidR="00B76FF4" w:rsidRDefault="001F565F" w:rsidP="00DA4F8E">
      <w:r w:rsidRPr="001F565F">
        <w:t xml:space="preserve">• </w:t>
      </w:r>
      <w:r w:rsidRPr="009D7914">
        <w:rPr>
          <w:b/>
        </w:rPr>
        <w:t>Acquisire ed interpretare l’informazione</w:t>
      </w:r>
      <w:r w:rsidRPr="001F565F">
        <w:t>: acquisire ed interpretare criticamente l’informazione ricevuta nei diversi ambiti ed attraverso diversi strumenti comunicativi, valutandone l’attendibilità e l’utilità, distinguendo fatti e opinioni</w:t>
      </w:r>
      <w:r w:rsidR="00B76FF4">
        <w:t>.</w:t>
      </w:r>
    </w:p>
    <w:p w14:paraId="6D6B60BF" w14:textId="77777777" w:rsidR="00B76FF4" w:rsidRDefault="00B76FF4" w:rsidP="00DA4F8E">
      <w:r w:rsidRPr="0002118D">
        <w:t>Al fine di esplicitare le modalità attraverso le quali le competenze emergono nelle diverse discipline, sono state predisposte le tabelle seguenti:</w:t>
      </w:r>
    </w:p>
    <w:tbl>
      <w:tblPr>
        <w:tblStyle w:val="Tabellagriglia4-colore6"/>
        <w:tblW w:w="0" w:type="auto"/>
        <w:tblLook w:val="04A0" w:firstRow="1" w:lastRow="0" w:firstColumn="1" w:lastColumn="0" w:noHBand="0" w:noVBand="1"/>
      </w:tblPr>
      <w:tblGrid>
        <w:gridCol w:w="5285"/>
        <w:gridCol w:w="4343"/>
      </w:tblGrid>
      <w:tr w:rsidR="00B76FF4" w:rsidRPr="00B76FF4" w14:paraId="1B21DF18" w14:textId="77777777" w:rsidTr="00905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4B6B776C" w14:textId="77777777" w:rsidR="00B76FF4" w:rsidRPr="00B76FF4"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74D143C5" w14:textId="77777777" w:rsidR="00B76FF4" w:rsidRPr="00B76FF4"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CONTRIBUTO DELLE DISCIPLINE UMANISTICHE-ARTISTICHE-LETTERARIE</w:t>
            </w:r>
          </w:p>
        </w:tc>
      </w:tr>
      <w:tr w:rsidR="00B76FF4" w:rsidRPr="00B76FF4" w14:paraId="2E05431E"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D785F60"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0DEFE6E8"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COMUNICAZIONE NELLA MADRELINGUA </w:t>
            </w:r>
            <w:r w:rsidRPr="00B76FF4">
              <w:rPr>
                <w:rFonts w:ascii="Arial" w:eastAsia="Arial" w:hAnsi="Arial"/>
                <w:b w:val="0"/>
              </w:rPr>
              <w:br/>
            </w:r>
          </w:p>
        </w:tc>
        <w:tc>
          <w:tcPr>
            <w:tcW w:w="4343" w:type="dxa"/>
            <w:vAlign w:val="center"/>
          </w:tcPr>
          <w:p w14:paraId="4779FDAA" w14:textId="77777777" w:rsidR="00B76FF4" w:rsidRPr="001A3090" w:rsidRDefault="00B76FF4"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1A3090">
              <w:rPr>
                <w:rFonts w:ascii="Arial" w:eastAsia="Arial" w:hAnsi="Arial"/>
              </w:rPr>
              <w:t>Padroneggiare la lingua italiana</w:t>
            </w:r>
          </w:p>
        </w:tc>
      </w:tr>
      <w:tr w:rsidR="00B76FF4" w:rsidRPr="00B76FF4" w14:paraId="10A9343B"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1AECA001"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COMUNICAZIONE NELLE LINGUE STRANIERE </w:t>
            </w:r>
            <w:r w:rsidRPr="00B76FF4">
              <w:rPr>
                <w:rFonts w:ascii="Arial" w:eastAsia="Arial" w:hAnsi="Arial"/>
                <w:b w:val="0"/>
              </w:rPr>
              <w:br/>
            </w:r>
          </w:p>
        </w:tc>
        <w:tc>
          <w:tcPr>
            <w:tcW w:w="4343" w:type="dxa"/>
            <w:vAlign w:val="center"/>
          </w:tcPr>
          <w:p w14:paraId="02C3127F" w14:textId="77777777" w:rsidR="00B76FF4" w:rsidRPr="001A3090" w:rsidRDefault="00B76FF4"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Utilizzare in una lingua straniera moderna strutture, modalità e abilità comunicative corrispondenti almeno al livello B2</w:t>
            </w:r>
          </w:p>
        </w:tc>
      </w:tr>
      <w:tr w:rsidR="00B76FF4" w:rsidRPr="00B76FF4" w14:paraId="2A8F08EC"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464587B6"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COMPETENZA MATEMATICA E COMPETENZE </w:t>
            </w:r>
            <w:r w:rsidRPr="00B76FF4">
              <w:rPr>
                <w:rFonts w:ascii="Arial" w:eastAsia="Arial" w:hAnsi="Arial"/>
                <w:b w:val="0"/>
              </w:rPr>
              <w:br/>
            </w:r>
            <w:r w:rsidR="001A3090" w:rsidRPr="00B76FF4">
              <w:rPr>
                <w:rFonts w:ascii="Arial" w:eastAsia="Arial" w:hAnsi="Arial"/>
                <w:b w:val="0"/>
              </w:rPr>
              <w:t xml:space="preserve">Dl BASE </w:t>
            </w:r>
            <w:r w:rsidR="001A3090">
              <w:rPr>
                <w:rFonts w:ascii="Arial" w:eastAsia="Arial" w:hAnsi="Arial"/>
                <w:b w:val="0"/>
              </w:rPr>
              <w:t xml:space="preserve">DI </w:t>
            </w:r>
            <w:r w:rsidR="001A3090" w:rsidRPr="00B76FF4">
              <w:rPr>
                <w:rFonts w:ascii="Arial" w:eastAsia="Arial" w:hAnsi="Arial"/>
                <w:b w:val="0"/>
              </w:rPr>
              <w:t>SCIENZA E TECNOLOGIA</w:t>
            </w:r>
          </w:p>
        </w:tc>
        <w:tc>
          <w:tcPr>
            <w:tcW w:w="4343" w:type="dxa"/>
            <w:vAlign w:val="center"/>
          </w:tcPr>
          <w:p w14:paraId="74743E82" w14:textId="77777777" w:rsidR="00B76FF4" w:rsidRPr="001A3090" w:rsidRDefault="001A3090"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B76FF4">
              <w:rPr>
                <w:rFonts w:ascii="Arial" w:eastAsia="Arial" w:hAnsi="Arial"/>
              </w:rPr>
              <w:t>Utiliz</w:t>
            </w:r>
            <w:r w:rsidRPr="001A3090">
              <w:rPr>
                <w:rFonts w:ascii="Arial" w:eastAsia="Arial" w:hAnsi="Arial"/>
              </w:rPr>
              <w:t>za</w:t>
            </w:r>
            <w:r w:rsidRPr="00B76FF4">
              <w:rPr>
                <w:rFonts w:ascii="Arial" w:eastAsia="Arial" w:hAnsi="Arial"/>
              </w:rPr>
              <w:t xml:space="preserve"> le </w:t>
            </w:r>
            <w:r w:rsidRPr="001A3090">
              <w:rPr>
                <w:rFonts w:ascii="Arial" w:eastAsia="Arial" w:hAnsi="Arial"/>
              </w:rPr>
              <w:t xml:space="preserve">procedure e i metodi di indagine propri del pensiero matematico </w:t>
            </w:r>
            <w:r w:rsidRPr="00B76FF4">
              <w:rPr>
                <w:rFonts w:ascii="Arial" w:eastAsia="Arial" w:hAnsi="Arial"/>
              </w:rPr>
              <w:t xml:space="preserve">e scientifico </w:t>
            </w:r>
            <w:r w:rsidRPr="001A3090">
              <w:rPr>
                <w:rFonts w:ascii="Arial" w:eastAsia="Arial" w:hAnsi="Arial"/>
              </w:rPr>
              <w:t xml:space="preserve">per leggere </w:t>
            </w:r>
            <w:r w:rsidRPr="00B76FF4">
              <w:rPr>
                <w:rFonts w:ascii="Arial" w:eastAsia="Arial" w:hAnsi="Arial"/>
              </w:rPr>
              <w:t>la realtà</w:t>
            </w:r>
          </w:p>
        </w:tc>
      </w:tr>
      <w:tr w:rsidR="00B76FF4" w:rsidRPr="00B76FF4" w14:paraId="71D5F0EA"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4C561DC6"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COMPETENZA DIGITALE </w:t>
            </w:r>
            <w:r w:rsidRPr="00B76FF4">
              <w:rPr>
                <w:rFonts w:ascii="Arial" w:eastAsia="Arial" w:hAnsi="Arial"/>
                <w:b w:val="0"/>
              </w:rPr>
              <w:br/>
            </w:r>
          </w:p>
        </w:tc>
        <w:tc>
          <w:tcPr>
            <w:tcW w:w="4343" w:type="dxa"/>
            <w:vAlign w:val="center"/>
          </w:tcPr>
          <w:p w14:paraId="1EC11F2E" w14:textId="77777777" w:rsidR="00B76FF4" w:rsidRPr="001A3090" w:rsidRDefault="001A3090"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Utilizzare criticamente</w:t>
            </w:r>
            <w:r w:rsidR="00F258F1">
              <w:rPr>
                <w:rFonts w:ascii="Arial" w:eastAsia="Arial" w:hAnsi="Arial"/>
              </w:rPr>
              <w:t xml:space="preserve"> strumenti</w:t>
            </w:r>
            <w:r w:rsidRPr="001A3090">
              <w:rPr>
                <w:rFonts w:ascii="Arial" w:eastAsia="Arial" w:hAnsi="Arial"/>
              </w:rPr>
              <w:t xml:space="preserve"> informatici e telematici nelle attività di </w:t>
            </w:r>
            <w:r w:rsidR="00F258F1">
              <w:rPr>
                <w:rFonts w:ascii="Arial" w:eastAsia="Arial" w:hAnsi="Arial"/>
              </w:rPr>
              <w:t>s</w:t>
            </w:r>
            <w:r w:rsidRPr="001A3090">
              <w:rPr>
                <w:rFonts w:ascii="Arial" w:eastAsia="Arial" w:hAnsi="Arial"/>
              </w:rPr>
              <w:t xml:space="preserve">tudio e </w:t>
            </w:r>
            <w:r w:rsidR="00F258F1">
              <w:rPr>
                <w:rFonts w:ascii="Arial" w:eastAsia="Arial" w:hAnsi="Arial"/>
              </w:rPr>
              <w:t xml:space="preserve">di approfondimento; </w:t>
            </w:r>
            <w:r w:rsidRPr="001A3090">
              <w:rPr>
                <w:rFonts w:ascii="Arial" w:eastAsia="Arial" w:hAnsi="Arial"/>
              </w:rPr>
              <w:t xml:space="preserve">nella </w:t>
            </w:r>
            <w:r w:rsidR="00F258F1">
              <w:rPr>
                <w:rFonts w:ascii="Arial" w:eastAsia="Arial" w:hAnsi="Arial"/>
              </w:rPr>
              <w:t xml:space="preserve">formalizzazione e modellizzazione dei processi complessi e nell’individuazione </w:t>
            </w:r>
            <w:r w:rsidRPr="001A3090">
              <w:rPr>
                <w:rFonts w:ascii="Arial" w:eastAsia="Arial" w:hAnsi="Arial"/>
              </w:rPr>
              <w:t>di proced</w:t>
            </w:r>
            <w:r w:rsidR="00F67592">
              <w:rPr>
                <w:rFonts w:ascii="Arial" w:eastAsia="Arial" w:hAnsi="Arial"/>
              </w:rPr>
              <w:t>i</w:t>
            </w:r>
            <w:r w:rsidRPr="001A3090">
              <w:rPr>
                <w:rFonts w:ascii="Arial" w:eastAsia="Arial" w:hAnsi="Arial"/>
              </w:rPr>
              <w:t xml:space="preserve">menti </w:t>
            </w:r>
            <w:r w:rsidR="00F258F1">
              <w:rPr>
                <w:rFonts w:ascii="Arial" w:eastAsia="Arial" w:hAnsi="Arial"/>
              </w:rPr>
              <w:t>risolutivi.</w:t>
            </w:r>
          </w:p>
        </w:tc>
      </w:tr>
      <w:tr w:rsidR="00B76FF4" w:rsidRPr="00B76FF4" w14:paraId="1B508A0C"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37882C9B"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7E2409DA"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IMPARARE AD IMPARARE </w:t>
            </w:r>
            <w:r w:rsidRPr="00B76FF4">
              <w:rPr>
                <w:rFonts w:ascii="Arial" w:eastAsia="Arial" w:hAnsi="Arial"/>
                <w:b w:val="0"/>
              </w:rPr>
              <w:br/>
            </w:r>
          </w:p>
        </w:tc>
        <w:tc>
          <w:tcPr>
            <w:tcW w:w="4343" w:type="dxa"/>
            <w:vAlign w:val="center"/>
          </w:tcPr>
          <w:p w14:paraId="479ADE57" w14:textId="77777777" w:rsidR="00B76FF4" w:rsidRPr="001A3090" w:rsidRDefault="00F258F1"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Utilizzare un </w:t>
            </w:r>
            <w:r w:rsidRPr="001A3090">
              <w:rPr>
                <w:rFonts w:ascii="Arial" w:eastAsia="Arial" w:hAnsi="Arial"/>
              </w:rPr>
              <w:t xml:space="preserve">metodo di studio e </w:t>
            </w:r>
            <w:r>
              <w:rPr>
                <w:rFonts w:ascii="Arial" w:eastAsia="Arial" w:hAnsi="Arial"/>
              </w:rPr>
              <w:t>autonomo e flessibile.</w:t>
            </w:r>
          </w:p>
        </w:tc>
      </w:tr>
      <w:tr w:rsidR="00B76FF4" w:rsidRPr="00B76FF4" w14:paraId="05797C87"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7BCCAB0C"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COMPETENZE SOCIALI E CIVICHE </w:t>
            </w:r>
            <w:r w:rsidRPr="00B76FF4">
              <w:rPr>
                <w:rFonts w:ascii="Arial" w:eastAsia="Arial" w:hAnsi="Arial"/>
                <w:b w:val="0"/>
              </w:rPr>
              <w:br/>
            </w:r>
          </w:p>
        </w:tc>
        <w:tc>
          <w:tcPr>
            <w:tcW w:w="4343" w:type="dxa"/>
            <w:vAlign w:val="center"/>
          </w:tcPr>
          <w:p w14:paraId="75CAF081" w14:textId="77777777" w:rsidR="00B76FF4" w:rsidRPr="001A3090" w:rsidRDefault="00F258F1"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 xml:space="preserve">Saper </w:t>
            </w:r>
            <w:r>
              <w:rPr>
                <w:rFonts w:ascii="Arial" w:eastAsia="Arial" w:hAnsi="Arial"/>
              </w:rPr>
              <w:t xml:space="preserve">sostenere </w:t>
            </w:r>
            <w:r w:rsidRPr="001A3090">
              <w:rPr>
                <w:rFonts w:ascii="Arial" w:eastAsia="Arial" w:hAnsi="Arial"/>
              </w:rPr>
              <w:t>una propria tesi. Valutare criticamente le</w:t>
            </w:r>
            <w:r>
              <w:rPr>
                <w:rFonts w:ascii="Arial" w:eastAsia="Arial" w:hAnsi="Arial"/>
              </w:rPr>
              <w:t xml:space="preserve"> opinioni altrui. Saper identificare i problemi e identificare le possibil</w:t>
            </w:r>
            <w:r w:rsidR="009C6BFB">
              <w:rPr>
                <w:rFonts w:ascii="Arial" w:eastAsia="Arial" w:hAnsi="Arial"/>
              </w:rPr>
              <w:t>i</w:t>
            </w:r>
            <w:r>
              <w:rPr>
                <w:rFonts w:ascii="Arial" w:eastAsia="Arial" w:hAnsi="Arial"/>
              </w:rPr>
              <w:t xml:space="preserve"> soluzioni.</w:t>
            </w:r>
            <w:r w:rsidR="009C6BFB">
              <w:rPr>
                <w:rFonts w:ascii="Arial" w:eastAsia="Arial" w:hAnsi="Arial"/>
              </w:rPr>
              <w:t xml:space="preserve"> </w:t>
            </w:r>
            <w:r w:rsidR="009C6BFB" w:rsidRPr="009C6BFB">
              <w:rPr>
                <w:rFonts w:ascii="Arial" w:eastAsia="Arial" w:hAnsi="Arial"/>
              </w:rPr>
              <w:t xml:space="preserve">Saper </w:t>
            </w:r>
            <w:r w:rsidR="009C6BFB">
              <w:rPr>
                <w:rFonts w:ascii="Arial" w:eastAsia="Arial" w:hAnsi="Arial"/>
              </w:rPr>
              <w:t>l</w:t>
            </w:r>
            <w:r w:rsidR="009C6BFB" w:rsidRPr="009C6BFB">
              <w:rPr>
                <w:rFonts w:ascii="Arial" w:eastAsia="Arial" w:hAnsi="Arial"/>
              </w:rPr>
              <w:t>e</w:t>
            </w:r>
            <w:r w:rsidR="009C6BFB">
              <w:rPr>
                <w:rFonts w:ascii="Arial" w:eastAsia="Arial" w:hAnsi="Arial"/>
              </w:rPr>
              <w:t>ggere e</w:t>
            </w:r>
            <w:r w:rsidR="009C6BFB" w:rsidRPr="009C6BFB">
              <w:rPr>
                <w:rFonts w:ascii="Arial" w:eastAsia="Arial" w:hAnsi="Arial"/>
              </w:rPr>
              <w:t xml:space="preserve"> </w:t>
            </w:r>
            <w:r w:rsidR="009C6BFB">
              <w:rPr>
                <w:rFonts w:ascii="Arial" w:eastAsia="Arial" w:hAnsi="Arial"/>
              </w:rPr>
              <w:t>in</w:t>
            </w:r>
            <w:r w:rsidR="009C6BFB" w:rsidRPr="009C6BFB">
              <w:rPr>
                <w:rFonts w:ascii="Arial" w:eastAsia="Arial" w:hAnsi="Arial"/>
              </w:rPr>
              <w:t>terpretare</w:t>
            </w:r>
            <w:r w:rsidR="009C6BFB">
              <w:rPr>
                <w:rFonts w:ascii="Arial" w:eastAsia="Arial" w:hAnsi="Arial"/>
              </w:rPr>
              <w:t xml:space="preserve"> criticamente</w:t>
            </w:r>
            <w:r w:rsidR="009C6BFB" w:rsidRPr="009C6BFB">
              <w:rPr>
                <w:rFonts w:ascii="Arial" w:eastAsia="Arial" w:hAnsi="Arial"/>
              </w:rPr>
              <w:t xml:space="preserve"> i</w:t>
            </w:r>
            <w:r w:rsidR="009C6BFB">
              <w:rPr>
                <w:rFonts w:ascii="Arial" w:eastAsia="Arial" w:hAnsi="Arial"/>
              </w:rPr>
              <w:t xml:space="preserve"> contenuti veicolati attraverso diverse forme di comunicazione. Leggere</w:t>
            </w:r>
            <w:r w:rsidR="009C6BFB" w:rsidRPr="009C6BFB">
              <w:rPr>
                <w:rFonts w:ascii="Arial" w:eastAsia="Arial" w:hAnsi="Arial"/>
              </w:rPr>
              <w:t xml:space="preserve"> la realtà </w:t>
            </w:r>
            <w:r w:rsidR="009C6BFB">
              <w:rPr>
                <w:rFonts w:ascii="Arial" w:eastAsia="Arial" w:hAnsi="Arial"/>
              </w:rPr>
              <w:t xml:space="preserve">in </w:t>
            </w:r>
            <w:r w:rsidR="009C6BFB" w:rsidRPr="009C6BFB">
              <w:rPr>
                <w:rFonts w:ascii="Arial" w:eastAsia="Arial" w:hAnsi="Arial"/>
              </w:rPr>
              <w:t xml:space="preserve">modo critico. </w:t>
            </w:r>
            <w:r w:rsidR="009C6BFB">
              <w:rPr>
                <w:rFonts w:ascii="Arial" w:eastAsia="Arial" w:hAnsi="Arial"/>
              </w:rPr>
              <w:t xml:space="preserve">Conoscere ed esercitare i diritti e i doveri di cittadinanza </w:t>
            </w:r>
            <w:r w:rsidR="009C6BFB" w:rsidRPr="009C6BFB">
              <w:rPr>
                <w:rFonts w:ascii="Arial" w:eastAsia="Arial" w:hAnsi="Arial"/>
              </w:rPr>
              <w:t>(italiana ed</w:t>
            </w:r>
            <w:r w:rsidR="009C6BFB">
              <w:rPr>
                <w:rFonts w:ascii="Arial" w:eastAsia="Arial" w:hAnsi="Arial"/>
              </w:rPr>
              <w:t xml:space="preserve"> europea).</w:t>
            </w:r>
          </w:p>
        </w:tc>
      </w:tr>
      <w:tr w:rsidR="00B76FF4" w:rsidRPr="00B76FF4" w14:paraId="4F6030B7"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0AAFDAB"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AD24C8E"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SPIRITO Dl INIZIATIVA E INTRAPRENDENZA </w:t>
            </w:r>
            <w:r w:rsidRPr="00B76FF4">
              <w:rPr>
                <w:rFonts w:ascii="Arial" w:eastAsia="Arial" w:hAnsi="Arial"/>
                <w:b w:val="0"/>
              </w:rPr>
              <w:br/>
            </w:r>
          </w:p>
        </w:tc>
        <w:tc>
          <w:tcPr>
            <w:tcW w:w="4343" w:type="dxa"/>
            <w:vAlign w:val="center"/>
          </w:tcPr>
          <w:p w14:paraId="50CFCFB5" w14:textId="77777777" w:rsidR="00B76FF4" w:rsidRPr="001A3090" w:rsidRDefault="009C6BFB"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Utilizzare gli strumenti culturali e metodologici costruiti nel percorso di studi per affrontare situazioni, fenomeni e problemi con atteggiamento razionale, creativo, progettuale e critico.</w:t>
            </w:r>
          </w:p>
        </w:tc>
      </w:tr>
      <w:tr w:rsidR="00B76FF4" w:rsidRPr="00B76FF4" w14:paraId="1C9215B9"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3839ADC7"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CONSAPEVOLEZZA ED ESPRESSIONE </w:t>
            </w:r>
            <w:r w:rsidRPr="00B76FF4">
              <w:rPr>
                <w:rFonts w:ascii="Arial" w:eastAsia="Arial" w:hAnsi="Arial"/>
                <w:b w:val="0"/>
              </w:rPr>
              <w:br/>
            </w:r>
          </w:p>
        </w:tc>
        <w:tc>
          <w:tcPr>
            <w:tcW w:w="4343" w:type="dxa"/>
            <w:vAlign w:val="center"/>
          </w:tcPr>
          <w:p w14:paraId="17CC8835" w14:textId="77777777" w:rsidR="00B76FF4" w:rsidRPr="001A3090" w:rsidRDefault="009C6BFB"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fruire delle espressioni creative delle arti e dei mezzi espressivi (arti visive, grafiche, musica, spettacolo etc.)</w:t>
            </w:r>
          </w:p>
        </w:tc>
      </w:tr>
    </w:tbl>
    <w:p w14:paraId="2B582417" w14:textId="77777777" w:rsidR="00905F69" w:rsidRDefault="00905F69" w:rsidP="001F565F">
      <w:pPr>
        <w:spacing w:line="380" w:lineRule="auto"/>
        <w:rPr>
          <w:rFonts w:ascii="Arial" w:eastAsia="Arial" w:hAnsi="Arial"/>
          <w:sz w:val="26"/>
        </w:rPr>
      </w:pPr>
    </w:p>
    <w:tbl>
      <w:tblPr>
        <w:tblStyle w:val="Tabellagriglia4-colore6"/>
        <w:tblW w:w="0" w:type="auto"/>
        <w:tblLook w:val="04A0" w:firstRow="1" w:lastRow="0" w:firstColumn="1" w:lastColumn="0" w:noHBand="0" w:noVBand="1"/>
      </w:tblPr>
      <w:tblGrid>
        <w:gridCol w:w="5285"/>
        <w:gridCol w:w="4343"/>
      </w:tblGrid>
      <w:tr w:rsidR="002828A7" w:rsidRPr="00B76FF4" w14:paraId="4EF4E4A5" w14:textId="77777777" w:rsidTr="001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6F6D3D93" w14:textId="77777777" w:rsidR="002828A7" w:rsidRPr="00B76FF4"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4CE02B96" w14:textId="77777777" w:rsidR="002828A7" w:rsidRPr="00B76FF4"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 xml:space="preserve">CONTRIBUTO DELLE DISCIPLINE </w:t>
            </w:r>
            <w:r>
              <w:rPr>
                <w:rFonts w:ascii="Arial" w:eastAsia="Arial" w:hAnsi="Arial"/>
              </w:rPr>
              <w:t>DI LINGUA STRANIERA</w:t>
            </w:r>
          </w:p>
        </w:tc>
      </w:tr>
      <w:tr w:rsidR="002828A7" w:rsidRPr="00B76FF4" w14:paraId="1E3145C6"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3F46EE7"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734F490A" w14:textId="77777777" w:rsidR="002828A7" w:rsidRPr="001A3090"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IMPARARE AD IMPARARE</w:t>
            </w:r>
            <w:r w:rsidRPr="00B76FF4">
              <w:rPr>
                <w:rFonts w:ascii="Arial" w:eastAsia="Arial" w:hAnsi="Arial"/>
                <w:b w:val="0"/>
              </w:rPr>
              <w:br/>
            </w:r>
          </w:p>
        </w:tc>
        <w:tc>
          <w:tcPr>
            <w:tcW w:w="4343" w:type="dxa"/>
            <w:vAlign w:val="center"/>
          </w:tcPr>
          <w:p w14:paraId="43B1FC85"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Stimolare gli studenti ad acquisire un metodo di studio autonomo e flessibile, che consenta di condurre ricerche e approfondimenti personali.</w:t>
            </w:r>
          </w:p>
        </w:tc>
      </w:tr>
      <w:tr w:rsidR="002828A7" w:rsidRPr="00B76FF4" w14:paraId="3A9EF973"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634E6D08"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PROGETTARE</w:t>
            </w:r>
            <w:r w:rsidR="002828A7" w:rsidRPr="00B76FF4">
              <w:rPr>
                <w:rFonts w:ascii="Arial" w:eastAsia="Arial" w:hAnsi="Arial"/>
                <w:b w:val="0"/>
              </w:rPr>
              <w:t xml:space="preserve"> </w:t>
            </w:r>
            <w:r w:rsidR="002828A7" w:rsidRPr="00B76FF4">
              <w:rPr>
                <w:rFonts w:ascii="Arial" w:eastAsia="Arial" w:hAnsi="Arial"/>
                <w:b w:val="0"/>
              </w:rPr>
              <w:br/>
            </w:r>
          </w:p>
        </w:tc>
        <w:tc>
          <w:tcPr>
            <w:tcW w:w="4343" w:type="dxa"/>
            <w:vAlign w:val="center"/>
          </w:tcPr>
          <w:p w14:paraId="52B9BD46"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Capacità di utilizzare le conoscenze apprese per darsi obiettivi significativi e realistici, e quindi capacità di individuare priorità, valutare i vincoli e le possibilità esistenti, definire strategie di azioni, fare progetti e verificarne i risultati.</w:t>
            </w:r>
          </w:p>
        </w:tc>
      </w:tr>
      <w:tr w:rsidR="002828A7" w:rsidRPr="00B76FF4" w14:paraId="7C3CA2A4"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FD49481"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COMUNICARE</w:t>
            </w:r>
          </w:p>
        </w:tc>
        <w:tc>
          <w:tcPr>
            <w:tcW w:w="4343" w:type="dxa"/>
            <w:vAlign w:val="center"/>
          </w:tcPr>
          <w:p w14:paraId="19521001"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Comprendere messaggi di genere e complessità diversi nelle varie forme comunicative e saper comunicare in modo efficace utilizzando i diversi linguaggi.</w:t>
            </w:r>
          </w:p>
        </w:tc>
      </w:tr>
      <w:tr w:rsidR="002828A7" w:rsidRPr="00B76FF4" w14:paraId="7BA93112"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3D387B31" w14:textId="77777777" w:rsidR="002828A7" w:rsidRPr="001A3090"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CO</w:t>
            </w:r>
            <w:r w:rsidR="00494268">
              <w:rPr>
                <w:rFonts w:ascii="Arial" w:eastAsia="Arial" w:hAnsi="Arial"/>
                <w:b w:val="0"/>
              </w:rPr>
              <w:t>LLABORARE E PARTECIPARE</w:t>
            </w:r>
            <w:r w:rsidRPr="00B76FF4">
              <w:rPr>
                <w:rFonts w:ascii="Arial" w:eastAsia="Arial" w:hAnsi="Arial"/>
                <w:b w:val="0"/>
              </w:rPr>
              <w:br/>
            </w:r>
          </w:p>
        </w:tc>
        <w:tc>
          <w:tcPr>
            <w:tcW w:w="4343" w:type="dxa"/>
            <w:vAlign w:val="center"/>
          </w:tcPr>
          <w:p w14:paraId="3ADAEC54"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Collaborare in modo pertinente, responsabile e concreto al lavoro di classe e all’organizzazione delle attività proposte.</w:t>
            </w:r>
          </w:p>
        </w:tc>
      </w:tr>
      <w:tr w:rsidR="002828A7" w:rsidRPr="00B76FF4" w14:paraId="2ADDA090"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4CC8896"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5A09E82"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AGIRE IN MODO AUTONOMO E RESPONSABILE</w:t>
            </w:r>
            <w:r w:rsidR="002828A7" w:rsidRPr="00B76FF4">
              <w:rPr>
                <w:rFonts w:ascii="Arial" w:eastAsia="Arial" w:hAnsi="Arial"/>
                <w:b w:val="0"/>
              </w:rPr>
              <w:br/>
            </w:r>
          </w:p>
        </w:tc>
        <w:tc>
          <w:tcPr>
            <w:tcW w:w="4343" w:type="dxa"/>
            <w:vAlign w:val="center"/>
          </w:tcPr>
          <w:p w14:paraId="0DEDCE07" w14:textId="77777777" w:rsidR="002828A7"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Prestare aiuto e assistenza ad altri, se necessario, nelle attività di studio.</w:t>
            </w:r>
          </w:p>
          <w:p w14:paraId="77058C20" w14:textId="77777777" w:rsidR="00494268"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Saper interpretare il proprio, autonomo ruolo nel lavoro di gruppo.</w:t>
            </w:r>
          </w:p>
        </w:tc>
      </w:tr>
      <w:tr w:rsidR="002828A7" w:rsidRPr="00B76FF4" w14:paraId="37FD92DB"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13656E63"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RISOLVERE PROBLEMI</w:t>
            </w:r>
            <w:r w:rsidR="002828A7" w:rsidRPr="00B76FF4">
              <w:rPr>
                <w:rFonts w:ascii="Arial" w:eastAsia="Arial" w:hAnsi="Arial"/>
                <w:b w:val="0"/>
              </w:rPr>
              <w:br/>
            </w:r>
          </w:p>
        </w:tc>
        <w:tc>
          <w:tcPr>
            <w:tcW w:w="4343" w:type="dxa"/>
            <w:vAlign w:val="center"/>
          </w:tcPr>
          <w:p w14:paraId="354876AD"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affrontare situazioni problematiche e saper contribuire a risolverle.</w:t>
            </w:r>
          </w:p>
        </w:tc>
      </w:tr>
      <w:tr w:rsidR="002828A7" w:rsidRPr="00B76FF4" w14:paraId="28225891"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15F7A464"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86A5915"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INDIVIDUARE COLLEGAMENTI E RELAZIONI</w:t>
            </w:r>
            <w:r w:rsidR="002828A7" w:rsidRPr="00B76FF4">
              <w:rPr>
                <w:rFonts w:ascii="Arial" w:eastAsia="Arial" w:hAnsi="Arial"/>
                <w:b w:val="0"/>
              </w:rPr>
              <w:t xml:space="preserve"> </w:t>
            </w:r>
            <w:r w:rsidR="002828A7" w:rsidRPr="00B76FF4">
              <w:rPr>
                <w:rFonts w:ascii="Arial" w:eastAsia="Arial" w:hAnsi="Arial"/>
                <w:b w:val="0"/>
              </w:rPr>
              <w:br/>
            </w:r>
          </w:p>
        </w:tc>
        <w:tc>
          <w:tcPr>
            <w:tcW w:w="4343" w:type="dxa"/>
            <w:vAlign w:val="center"/>
          </w:tcPr>
          <w:p w14:paraId="02E862C9"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Possedere strumenti che permettano di affrontare la complessità del vivere nella società globale del nostro tempo.</w:t>
            </w:r>
          </w:p>
        </w:tc>
      </w:tr>
      <w:tr w:rsidR="002828A7" w:rsidRPr="00B76FF4" w14:paraId="7A70B470"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48AC7836"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ACQUISIRE ED INTERPRETARE L’INFORMAZIONE</w:t>
            </w:r>
            <w:r w:rsidR="002828A7" w:rsidRPr="00B76FF4">
              <w:rPr>
                <w:rFonts w:ascii="Arial" w:eastAsia="Arial" w:hAnsi="Arial"/>
                <w:b w:val="0"/>
              </w:rPr>
              <w:br/>
            </w:r>
          </w:p>
        </w:tc>
        <w:tc>
          <w:tcPr>
            <w:tcW w:w="4343" w:type="dxa"/>
            <w:vAlign w:val="center"/>
          </w:tcPr>
          <w:p w14:paraId="1B8C8FAE"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Acquisire ed interpretare criticamente l’informazione ricevuta, valutandone l’attendibilità e l’utilità, distinguendo fatti e opinioni.</w:t>
            </w:r>
          </w:p>
        </w:tc>
      </w:tr>
    </w:tbl>
    <w:p w14:paraId="50C72FA9" w14:textId="77777777" w:rsidR="002828A7" w:rsidRDefault="002828A7" w:rsidP="00775D40">
      <w:pPr>
        <w:spacing w:line="380" w:lineRule="auto"/>
        <w:rPr>
          <w:rFonts w:ascii="Arial" w:eastAsia="Arial" w:hAnsi="Arial"/>
          <w:sz w:val="26"/>
        </w:rPr>
      </w:pPr>
    </w:p>
    <w:tbl>
      <w:tblPr>
        <w:tblStyle w:val="Tabellagriglia4-colore6"/>
        <w:tblW w:w="0" w:type="auto"/>
        <w:tblLook w:val="04A0" w:firstRow="1" w:lastRow="0" w:firstColumn="1" w:lastColumn="0" w:noHBand="0" w:noVBand="1"/>
      </w:tblPr>
      <w:tblGrid>
        <w:gridCol w:w="5285"/>
        <w:gridCol w:w="4343"/>
      </w:tblGrid>
      <w:tr w:rsidR="00775D40" w:rsidRPr="00B76FF4" w14:paraId="2F16D38F" w14:textId="77777777" w:rsidTr="001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047C53B8" w14:textId="77777777" w:rsidR="00775D40" w:rsidRPr="00B76FF4"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30A46DD8" w14:textId="77777777" w:rsidR="00775D40" w:rsidRPr="00B76FF4"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 xml:space="preserve">CONTRIBUTO DELLE DISCIPLINE </w:t>
            </w:r>
            <w:r>
              <w:rPr>
                <w:rFonts w:ascii="Arial" w:eastAsia="Arial" w:hAnsi="Arial"/>
              </w:rPr>
              <w:t>DEL DIPARTIMENTO SCIENTIFICO</w:t>
            </w:r>
          </w:p>
        </w:tc>
      </w:tr>
      <w:tr w:rsidR="00775D40" w:rsidRPr="00B76FF4" w14:paraId="05DF9657"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19BED17E"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48779F9F"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IMPARARE AD IMPARARE</w:t>
            </w:r>
            <w:r w:rsidRPr="00B76FF4">
              <w:rPr>
                <w:rFonts w:ascii="Arial" w:eastAsia="Arial" w:hAnsi="Arial"/>
                <w:b w:val="0"/>
              </w:rPr>
              <w:br/>
            </w:r>
          </w:p>
        </w:tc>
        <w:tc>
          <w:tcPr>
            <w:tcW w:w="4343" w:type="dxa"/>
            <w:vAlign w:val="center"/>
          </w:tcPr>
          <w:p w14:paraId="3033703A" w14:textId="77777777" w:rsidR="00775D4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Aver</w:t>
            </w:r>
            <w:r w:rsidR="00775D40">
              <w:rPr>
                <w:rFonts w:ascii="Arial" w:eastAsia="Arial" w:hAnsi="Arial"/>
              </w:rPr>
              <w:t xml:space="preserve"> acquisi</w:t>
            </w:r>
            <w:r>
              <w:rPr>
                <w:rFonts w:ascii="Arial" w:eastAsia="Arial" w:hAnsi="Arial"/>
              </w:rPr>
              <w:t>to</w:t>
            </w:r>
            <w:r w:rsidR="00775D40">
              <w:rPr>
                <w:rFonts w:ascii="Arial" w:eastAsia="Arial" w:hAnsi="Arial"/>
              </w:rPr>
              <w:t xml:space="preserve"> un metodo di studio autonomo e flessibile, che consenta di condurre ricerche e approfondimenti personali.</w:t>
            </w:r>
          </w:p>
          <w:p w14:paraId="40653644" w14:textId="77777777" w:rsidR="00DE2DCC"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Organizzare l’apprendimento sia a livello individuale sia di gruppo</w:t>
            </w:r>
          </w:p>
        </w:tc>
      </w:tr>
      <w:tr w:rsidR="00775D40" w:rsidRPr="00B76FF4" w14:paraId="7C58FD30"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6D972D97"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PROGETTARE</w:t>
            </w:r>
            <w:r w:rsidRPr="00B76FF4">
              <w:rPr>
                <w:rFonts w:ascii="Arial" w:eastAsia="Arial" w:hAnsi="Arial"/>
                <w:b w:val="0"/>
              </w:rPr>
              <w:t xml:space="preserve"> </w:t>
            </w:r>
            <w:r w:rsidRPr="00B76FF4">
              <w:rPr>
                <w:rFonts w:ascii="Arial" w:eastAsia="Arial" w:hAnsi="Arial"/>
                <w:b w:val="0"/>
              </w:rPr>
              <w:br/>
            </w:r>
          </w:p>
        </w:tc>
        <w:tc>
          <w:tcPr>
            <w:tcW w:w="4343" w:type="dxa"/>
            <w:vAlign w:val="center"/>
          </w:tcPr>
          <w:p w14:paraId="5BBCFD94"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Cogliere l’aspetto problematico di un compito scolastico e cercarne la soluzione.</w:t>
            </w:r>
          </w:p>
        </w:tc>
      </w:tr>
      <w:tr w:rsidR="00775D40" w:rsidRPr="00B76FF4" w14:paraId="7DBE6881"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CF62640"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COMUNICARE</w:t>
            </w:r>
          </w:p>
        </w:tc>
        <w:tc>
          <w:tcPr>
            <w:tcW w:w="4343" w:type="dxa"/>
            <w:vAlign w:val="center"/>
          </w:tcPr>
          <w:p w14:paraId="0A26635C"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Produrre testi tecnici (relazioni di laboratorio…) ed esprimersi oralmente in modo appropriato utilizzando correttamente la terminologia e il linguaggio specifico.</w:t>
            </w:r>
          </w:p>
        </w:tc>
      </w:tr>
      <w:tr w:rsidR="00775D40" w:rsidRPr="00B76FF4" w14:paraId="6EB95003"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0CBC23E3"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CO</w:t>
            </w:r>
            <w:r>
              <w:rPr>
                <w:rFonts w:ascii="Arial" w:eastAsia="Arial" w:hAnsi="Arial"/>
                <w:b w:val="0"/>
              </w:rPr>
              <w:t>LLABORARE E PARTECIPARE</w:t>
            </w:r>
            <w:r w:rsidRPr="00B76FF4">
              <w:rPr>
                <w:rFonts w:ascii="Arial" w:eastAsia="Arial" w:hAnsi="Arial"/>
                <w:b w:val="0"/>
              </w:rPr>
              <w:br/>
            </w:r>
          </w:p>
        </w:tc>
        <w:tc>
          <w:tcPr>
            <w:tcW w:w="4343" w:type="dxa"/>
            <w:vAlign w:val="center"/>
          </w:tcPr>
          <w:p w14:paraId="28B97B3B"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svolgere il proprio ruolo in un’attività di gruppo; riconoscere nel rispetto e nell’applicazione delle regole la garanzia della convivenza civile.</w:t>
            </w:r>
          </w:p>
        </w:tc>
      </w:tr>
      <w:tr w:rsidR="00775D40" w:rsidRPr="00B76FF4" w14:paraId="2717ECAB"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563F6B2A"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9FF0FA2"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AGIRE IN MODO AUTONOMO E RESPONSABILE</w:t>
            </w:r>
            <w:r w:rsidRPr="00B76FF4">
              <w:rPr>
                <w:rFonts w:ascii="Arial" w:eastAsia="Arial" w:hAnsi="Arial"/>
                <w:b w:val="0"/>
              </w:rPr>
              <w:br/>
            </w:r>
          </w:p>
        </w:tc>
        <w:tc>
          <w:tcPr>
            <w:tcW w:w="4343" w:type="dxa"/>
            <w:vAlign w:val="center"/>
          </w:tcPr>
          <w:p w14:paraId="2907B0D7"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Esercitare il confronto e l’assunzione di responsabilità.</w:t>
            </w:r>
          </w:p>
        </w:tc>
      </w:tr>
      <w:tr w:rsidR="00775D40" w:rsidRPr="00B76FF4" w14:paraId="24F75BBE"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5BDF1750"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RISOLVERE PROBLEMI</w:t>
            </w:r>
            <w:r w:rsidRPr="00B76FF4">
              <w:rPr>
                <w:rFonts w:ascii="Arial" w:eastAsia="Arial" w:hAnsi="Arial"/>
                <w:b w:val="0"/>
              </w:rPr>
              <w:br/>
            </w:r>
          </w:p>
        </w:tc>
        <w:tc>
          <w:tcPr>
            <w:tcW w:w="4343" w:type="dxa"/>
            <w:vAlign w:val="center"/>
          </w:tcPr>
          <w:p w14:paraId="188E44F0" w14:textId="77777777" w:rsidR="00775D40" w:rsidRPr="001A3090" w:rsidRDefault="00775D40"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a</w:t>
            </w:r>
            <w:r w:rsidR="00DE2DCC">
              <w:rPr>
                <w:rFonts w:ascii="Arial" w:eastAsia="Arial" w:hAnsi="Arial"/>
              </w:rPr>
              <w:t>pplicare le strategie risolutive di un problema.</w:t>
            </w:r>
          </w:p>
        </w:tc>
      </w:tr>
      <w:tr w:rsidR="00775D40" w:rsidRPr="00B76FF4" w14:paraId="6D1E2E18"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40875679"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230D409E"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lastRenderedPageBreak/>
              <w:t>INDIVIDUARE COLLEGAMENTI E RELAZIONI</w:t>
            </w:r>
            <w:r w:rsidRPr="00B76FF4">
              <w:rPr>
                <w:rFonts w:ascii="Arial" w:eastAsia="Arial" w:hAnsi="Arial"/>
                <w:b w:val="0"/>
              </w:rPr>
              <w:t xml:space="preserve"> </w:t>
            </w:r>
            <w:r w:rsidRPr="00B76FF4">
              <w:rPr>
                <w:rFonts w:ascii="Arial" w:eastAsia="Arial" w:hAnsi="Arial"/>
                <w:b w:val="0"/>
              </w:rPr>
              <w:br/>
            </w:r>
          </w:p>
        </w:tc>
        <w:tc>
          <w:tcPr>
            <w:tcW w:w="4343" w:type="dxa"/>
            <w:vAlign w:val="center"/>
          </w:tcPr>
          <w:p w14:paraId="4E74AD03"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lastRenderedPageBreak/>
              <w:t>Individuare e rappresentare collegamenti e relazioni tra fenomeni, eventi e concetti diversi</w:t>
            </w:r>
            <w:r w:rsidR="00775D40">
              <w:rPr>
                <w:rFonts w:ascii="Arial" w:eastAsia="Arial" w:hAnsi="Arial"/>
              </w:rPr>
              <w:t>.</w:t>
            </w:r>
          </w:p>
        </w:tc>
      </w:tr>
      <w:tr w:rsidR="00775D40" w:rsidRPr="00B76FF4" w14:paraId="5810EF38"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39DB3F09"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ACQUISIRE ED INTERPRETARE L’INFORMAZIONE</w:t>
            </w:r>
            <w:r w:rsidRPr="00B76FF4">
              <w:rPr>
                <w:rFonts w:ascii="Arial" w:eastAsia="Arial" w:hAnsi="Arial"/>
                <w:b w:val="0"/>
              </w:rPr>
              <w:br/>
            </w:r>
          </w:p>
        </w:tc>
        <w:tc>
          <w:tcPr>
            <w:tcW w:w="4343" w:type="dxa"/>
            <w:vAlign w:val="center"/>
          </w:tcPr>
          <w:p w14:paraId="2B0E20E6"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I</w:t>
            </w:r>
            <w:r w:rsidR="00775D40">
              <w:rPr>
                <w:rFonts w:ascii="Arial" w:eastAsia="Arial" w:hAnsi="Arial"/>
              </w:rPr>
              <w:t>nterpretare criticamente l</w:t>
            </w:r>
            <w:r>
              <w:rPr>
                <w:rFonts w:ascii="Arial" w:eastAsia="Arial" w:hAnsi="Arial"/>
              </w:rPr>
              <w:t xml:space="preserve">e </w:t>
            </w:r>
            <w:r w:rsidR="00775D40">
              <w:rPr>
                <w:rFonts w:ascii="Arial" w:eastAsia="Arial" w:hAnsi="Arial"/>
              </w:rPr>
              <w:t>informazion</w:t>
            </w:r>
            <w:r>
              <w:rPr>
                <w:rFonts w:ascii="Arial" w:eastAsia="Arial" w:hAnsi="Arial"/>
              </w:rPr>
              <w:t>i</w:t>
            </w:r>
            <w:r w:rsidR="00775D40">
              <w:rPr>
                <w:rFonts w:ascii="Arial" w:eastAsia="Arial" w:hAnsi="Arial"/>
              </w:rPr>
              <w:t xml:space="preserve"> valutandone l’attendibilit</w:t>
            </w:r>
            <w:r>
              <w:rPr>
                <w:rFonts w:ascii="Arial" w:eastAsia="Arial" w:hAnsi="Arial"/>
              </w:rPr>
              <w:t>à.</w:t>
            </w:r>
          </w:p>
        </w:tc>
      </w:tr>
    </w:tbl>
    <w:p w14:paraId="1CB6251E" w14:textId="105235AE" w:rsidR="009B6E75" w:rsidRPr="00F80003" w:rsidRDefault="009D7914" w:rsidP="00DA4F8E">
      <w:pPr>
        <w:pStyle w:val="Titolo2"/>
        <w:rPr>
          <w:rFonts w:eastAsia="Arial"/>
        </w:rPr>
      </w:pPr>
      <w:bookmarkStart w:id="14" w:name="_Toc18600941"/>
      <w:r w:rsidRPr="00F80003">
        <w:rPr>
          <w:rFonts w:eastAsia="Arial"/>
        </w:rPr>
        <w:t xml:space="preserve">3.4 </w:t>
      </w:r>
      <w:r w:rsidR="00513371">
        <w:rPr>
          <w:rFonts w:eastAsia="Arial"/>
        </w:rPr>
        <w:t>Percorsi per le competenze trasversali e l’orientamento</w:t>
      </w:r>
      <w:bookmarkEnd w:id="14"/>
    </w:p>
    <w:p w14:paraId="52B7D1E7" w14:textId="5AB67B89" w:rsidR="006D4AD9" w:rsidRDefault="009D7914" w:rsidP="00DA4F8E">
      <w:r>
        <w:t>In ottemperanza alla Legge 107/2015 comma 33 a partire dal terzo anno gli alunni del Liceo sperimentano l’alternanza scuola-lavoro</w:t>
      </w:r>
      <w:r w:rsidRPr="00F80003">
        <w:t xml:space="preserve">. </w:t>
      </w:r>
      <w:r w:rsidR="00D64311">
        <w:t xml:space="preserve">In </w:t>
      </w:r>
      <w:r w:rsidR="006D4AD9">
        <w:t>seguito del</w:t>
      </w:r>
      <w:r w:rsidR="00D64311">
        <w:t xml:space="preserve">la nota MIUR </w:t>
      </w:r>
      <w:r w:rsidR="002A1A8B">
        <w:t>del 18.02.2019</w:t>
      </w:r>
      <w:r w:rsidR="006D4AD9">
        <w:t>,</w:t>
      </w:r>
      <w:r w:rsidR="002A1A8B">
        <w:t xml:space="preserve"> che modifica le precedenti disposizioni,</w:t>
      </w:r>
      <w:r w:rsidR="006D4AD9">
        <w:t xml:space="preserve"> </w:t>
      </w:r>
      <w:r w:rsidR="0028070C">
        <w:t xml:space="preserve">il monte ore necessario per l’accesso all’esame di stato è fissato in </w:t>
      </w:r>
      <w:r w:rsidR="002A1A8B">
        <w:t>90</w:t>
      </w:r>
      <w:r w:rsidR="0028070C">
        <w:t xml:space="preserve"> ore nel corso del triennio.</w:t>
      </w:r>
    </w:p>
    <w:p w14:paraId="5A620738" w14:textId="63D7BA25" w:rsidR="009D7914" w:rsidRPr="00F80003" w:rsidRDefault="00513371" w:rsidP="00DA4F8E">
      <w:r w:rsidRPr="000C3333">
        <w:t xml:space="preserve">Nel presente </w:t>
      </w:r>
      <w:proofErr w:type="spellStart"/>
      <w:r w:rsidRPr="000C3333">
        <w:t>a.s.</w:t>
      </w:r>
      <w:proofErr w:type="spellEnd"/>
      <w:r w:rsidRPr="000C3333">
        <w:t xml:space="preserve"> i percorsi per le competenze trasversali e l’orientamento si svolgeranno </w:t>
      </w:r>
      <w:r w:rsidR="000C3333">
        <w:t>dal 13 al 17</w:t>
      </w:r>
      <w:r w:rsidRPr="000C3333">
        <w:t xml:space="preserve"> Gennaio, al rientro dalla vacanze di Natale, lasciando che gli studenti scelgano autonomamente l’esperienza lavorativa di maggior interesse.</w:t>
      </w:r>
      <w:r w:rsidR="00800EE1">
        <w:t xml:space="preserve"> </w:t>
      </w:r>
      <w:r w:rsidR="00BB30E1">
        <w:t>Il motivo di tale scelta risiede nella volontà di alternare le modalità di svolgimento dei PCTO</w:t>
      </w:r>
      <w:r w:rsidR="001F4A06">
        <w:t>, per offrire agli studenti più possibilità di sperimentarsi nel mondo del lavoro e di ampliare le loro competenze</w:t>
      </w:r>
      <w:r w:rsidR="00FC5E27">
        <w:t xml:space="preserve">. </w:t>
      </w:r>
    </w:p>
    <w:p w14:paraId="7DBBE6B3" w14:textId="77777777" w:rsidR="009D7914" w:rsidRPr="00F80003" w:rsidRDefault="000E160D" w:rsidP="00DA4F8E">
      <w:pPr>
        <w:pStyle w:val="Titolo2"/>
        <w:rPr>
          <w:rFonts w:eastAsia="Arial"/>
        </w:rPr>
      </w:pPr>
      <w:bookmarkStart w:id="15" w:name="_Toc18600942"/>
      <w:r w:rsidRPr="00F80003">
        <w:rPr>
          <w:rFonts w:eastAsia="Arial"/>
        </w:rPr>
        <w:t>3.5 Iniziative di ampliamento curricolare</w:t>
      </w:r>
      <w:r w:rsidR="00E72522" w:rsidRPr="00F80003">
        <w:rPr>
          <w:rFonts w:eastAsia="Arial"/>
        </w:rPr>
        <w:t xml:space="preserve"> - extracurricolari</w:t>
      </w:r>
      <w:bookmarkEnd w:id="15"/>
    </w:p>
    <w:p w14:paraId="2C8E6ECB" w14:textId="77777777" w:rsidR="000E160D" w:rsidRPr="0056254C" w:rsidRDefault="000E160D" w:rsidP="00DA4F8E">
      <w:r w:rsidRPr="00F80003">
        <w:t>Il Liceo Parini propone agli alunni iniziative pomeridiane, di supporto alla crescita personale, all’espressione artistica, alla didattica e attività sportive. Estende inoltre alle famig</w:t>
      </w:r>
      <w:r w:rsidR="00F80003">
        <w:t>lie iniziative di tipo</w:t>
      </w:r>
      <w:r w:rsidRPr="00F80003">
        <w:t xml:space="preserve"> formativo, culturale</w:t>
      </w:r>
      <w:r w:rsidR="00F80003">
        <w:t xml:space="preserve"> e religioso</w:t>
      </w:r>
      <w:r w:rsidRPr="00F80003">
        <w:t xml:space="preserve"> da svolgersi in orario extracurricolare. La finalità dei progetti è quella di offrire agli studenti e alle loro famiglie uno spazio ulteriore di formazione, di riflessione, di incontro e di socializzazione. Anche per il prossimo triennio verranno organizzati:</w:t>
      </w:r>
    </w:p>
    <w:p w14:paraId="6F3D2EB2" w14:textId="77777777" w:rsidR="000E160D" w:rsidRPr="0056254C" w:rsidRDefault="000E160D" w:rsidP="00512402">
      <w:pPr>
        <w:pStyle w:val="Paragrafoelenco"/>
        <w:numPr>
          <w:ilvl w:val="0"/>
          <w:numId w:val="22"/>
        </w:numPr>
        <w:rPr>
          <w:rFonts w:ascii="Symbol" w:eastAsia="Symbol" w:hAnsi="Symbol"/>
        </w:rPr>
      </w:pPr>
      <w:proofErr w:type="spellStart"/>
      <w:r>
        <w:t>DramaLab</w:t>
      </w:r>
      <w:proofErr w:type="spellEnd"/>
      <w:r>
        <w:t>: laboratorio teatrale in lingua inglese.</w:t>
      </w:r>
    </w:p>
    <w:p w14:paraId="19355169" w14:textId="77777777" w:rsidR="000E160D" w:rsidRPr="0056254C" w:rsidRDefault="000E160D" w:rsidP="00512402">
      <w:pPr>
        <w:pStyle w:val="Paragrafoelenco"/>
        <w:numPr>
          <w:ilvl w:val="0"/>
          <w:numId w:val="22"/>
        </w:numPr>
        <w:rPr>
          <w:rFonts w:ascii="Symbol" w:eastAsia="Symbol" w:hAnsi="Symbol"/>
        </w:rPr>
      </w:pPr>
      <w:r w:rsidRPr="00F80003">
        <w:t xml:space="preserve">Partecipazione a eventi culturali, artistici, sportivi (Parini </w:t>
      </w:r>
      <w:proofErr w:type="spellStart"/>
      <w:r w:rsidRPr="00F80003">
        <w:t>Run</w:t>
      </w:r>
      <w:proofErr w:type="spellEnd"/>
      <w:r w:rsidRPr="00F80003">
        <w:t>, Gemellaggio</w:t>
      </w:r>
      <w:r w:rsidR="00E72522" w:rsidRPr="00F80003">
        <w:t xml:space="preserve"> Barzanò - </w:t>
      </w:r>
      <w:proofErr w:type="spellStart"/>
      <w:r w:rsidR="00E72522" w:rsidRPr="00F80003">
        <w:t>Mézières</w:t>
      </w:r>
      <w:proofErr w:type="spellEnd"/>
      <w:r w:rsidR="00E72522" w:rsidRPr="00F80003">
        <w:t>-en-Brenne,…)</w:t>
      </w:r>
    </w:p>
    <w:p w14:paraId="2D80EE9B" w14:textId="77777777" w:rsidR="00E72522" w:rsidRPr="0056254C" w:rsidRDefault="000E160D" w:rsidP="00512402">
      <w:pPr>
        <w:pStyle w:val="Paragrafoelenco"/>
        <w:numPr>
          <w:ilvl w:val="0"/>
          <w:numId w:val="22"/>
        </w:numPr>
        <w:rPr>
          <w:rFonts w:ascii="Symbol" w:eastAsia="Symbol" w:hAnsi="Symbol"/>
        </w:rPr>
      </w:pPr>
      <w:r>
        <w:t xml:space="preserve">Diario </w:t>
      </w:r>
      <w:proofErr w:type="spellStart"/>
      <w:r w:rsidRPr="00DA4F8E">
        <w:rPr>
          <w:i/>
        </w:rPr>
        <w:t>AgendaAgendo</w:t>
      </w:r>
      <w:proofErr w:type="spellEnd"/>
      <w:r w:rsidRPr="00DA4F8E">
        <w:rPr>
          <w:i/>
        </w:rPr>
        <w:t>.</w:t>
      </w:r>
    </w:p>
    <w:p w14:paraId="464E7265" w14:textId="77777777" w:rsidR="00E72522" w:rsidRDefault="00E72522" w:rsidP="00DA4F8E">
      <w:r>
        <w:t xml:space="preserve">Vengono proposti agli studenti delle attività di orientamento post-diploma in collaborazione con le università, il Rotary Club di Merate, la Fondazione Cariplo, </w:t>
      </w:r>
      <w:proofErr w:type="spellStart"/>
      <w:r>
        <w:t>Sodalitas</w:t>
      </w:r>
      <w:proofErr w:type="spellEnd"/>
      <w:r>
        <w:t xml:space="preserve"> e le principali associazioni industriali e di categoria del territorio, che consentiranno agli studenti del triennio di partecipare a incontri di formazione e open day di orientamento.</w:t>
      </w:r>
    </w:p>
    <w:p w14:paraId="4A876E79" w14:textId="77777777" w:rsidR="00E72522" w:rsidRPr="00E72522" w:rsidRDefault="00E72522" w:rsidP="00DA4F8E">
      <w:r>
        <w:t>La licenza linguistica offre allo studente opportunità di accesso:</w:t>
      </w:r>
    </w:p>
    <w:p w14:paraId="48A5F35F" w14:textId="77777777" w:rsidR="00E72522" w:rsidRPr="0056254C" w:rsidRDefault="00E72522" w:rsidP="00512402">
      <w:pPr>
        <w:pStyle w:val="Paragrafoelenco"/>
        <w:numPr>
          <w:ilvl w:val="0"/>
          <w:numId w:val="23"/>
        </w:numPr>
        <w:rPr>
          <w:rFonts w:ascii="Symbol" w:eastAsia="Symbol" w:hAnsi="Symbol"/>
        </w:rPr>
      </w:pPr>
      <w:r>
        <w:t>a tutte le facoltà universitarie e ai corsi parauniversitari italiani;</w:t>
      </w:r>
    </w:p>
    <w:p w14:paraId="21764E11" w14:textId="77777777" w:rsidR="00E72522" w:rsidRPr="0056254C" w:rsidRDefault="00E72522" w:rsidP="00512402">
      <w:pPr>
        <w:pStyle w:val="Paragrafoelenco"/>
        <w:numPr>
          <w:ilvl w:val="0"/>
          <w:numId w:val="23"/>
        </w:numPr>
        <w:rPr>
          <w:rFonts w:ascii="Symbol" w:eastAsia="Symbol" w:hAnsi="Symbol"/>
        </w:rPr>
      </w:pPr>
      <w:r>
        <w:t>alle facoltà universitarie e ai corsi post-diploma esteri;</w:t>
      </w:r>
    </w:p>
    <w:p w14:paraId="529DB1C0" w14:textId="77777777" w:rsidR="00E72522" w:rsidRPr="0056254C" w:rsidRDefault="00E72522" w:rsidP="00512402">
      <w:pPr>
        <w:pStyle w:val="Paragrafoelenco"/>
        <w:numPr>
          <w:ilvl w:val="0"/>
          <w:numId w:val="23"/>
        </w:numPr>
        <w:rPr>
          <w:rFonts w:ascii="Symbol" w:eastAsia="Symbol" w:hAnsi="Symbol"/>
        </w:rPr>
      </w:pPr>
      <w:r>
        <w:t>ai corsi di specializzazione delle ASL e della Regione;</w:t>
      </w:r>
    </w:p>
    <w:p w14:paraId="06B8E8D9" w14:textId="77777777" w:rsidR="00E72522" w:rsidRPr="0056254C" w:rsidRDefault="00E72522" w:rsidP="00512402">
      <w:pPr>
        <w:pStyle w:val="Paragrafoelenco"/>
        <w:numPr>
          <w:ilvl w:val="0"/>
          <w:numId w:val="23"/>
        </w:numPr>
        <w:rPr>
          <w:rFonts w:ascii="Symbol" w:eastAsia="Symbol" w:hAnsi="Symbol"/>
        </w:rPr>
      </w:pPr>
      <w:r>
        <w:t>ai pubblici concorsi ministeriali e a quelli dell’Unione Europea;</w:t>
      </w:r>
    </w:p>
    <w:p w14:paraId="7EC974FD" w14:textId="77777777" w:rsidR="00E72522" w:rsidRPr="0056254C" w:rsidRDefault="00E72522" w:rsidP="00512402">
      <w:pPr>
        <w:pStyle w:val="Paragrafoelenco"/>
        <w:numPr>
          <w:ilvl w:val="0"/>
          <w:numId w:val="23"/>
        </w:numPr>
        <w:rPr>
          <w:rFonts w:ascii="Symbol" w:eastAsia="Symbol" w:hAnsi="Symbol"/>
        </w:rPr>
      </w:pPr>
      <w:r>
        <w:t>ai settori produttivi, commerciali, finanziari e turistici del terziario avanzato.</w:t>
      </w:r>
    </w:p>
    <w:p w14:paraId="119A1BE7" w14:textId="77777777" w:rsidR="0093098A" w:rsidRDefault="0093098A" w:rsidP="0093098A">
      <w:pPr>
        <w:pStyle w:val="Paragrafoelenco"/>
        <w:rPr>
          <w:rFonts w:ascii="Symbol" w:eastAsia="Symbol" w:hAnsi="Symbol"/>
          <w:sz w:val="26"/>
        </w:rPr>
      </w:pPr>
    </w:p>
    <w:p w14:paraId="602D287C" w14:textId="77777777" w:rsidR="0093098A" w:rsidRPr="00F80003" w:rsidRDefault="0093098A" w:rsidP="0056254C">
      <w:pPr>
        <w:pStyle w:val="Titolo2"/>
      </w:pPr>
      <w:bookmarkStart w:id="16" w:name="_Toc18600943"/>
      <w:r w:rsidRPr="00F80003">
        <w:t>3.6 Valutazione degli apprendimenti</w:t>
      </w:r>
      <w:bookmarkEnd w:id="16"/>
    </w:p>
    <w:p w14:paraId="3F770665" w14:textId="77777777" w:rsidR="0093098A" w:rsidRDefault="0093098A" w:rsidP="0093098A">
      <w:pPr>
        <w:tabs>
          <w:tab w:val="left" w:pos="720"/>
        </w:tabs>
        <w:spacing w:after="0" w:line="0" w:lineRule="atLeast"/>
        <w:rPr>
          <w:rFonts w:ascii="Arial" w:eastAsia="Symbol" w:hAnsi="Arial" w:cs="Arial"/>
          <w:sz w:val="26"/>
          <w:szCs w:val="26"/>
        </w:rPr>
      </w:pPr>
    </w:p>
    <w:p w14:paraId="543D395E" w14:textId="77777777" w:rsidR="0093098A" w:rsidRDefault="002E44E1" w:rsidP="0056254C">
      <w:pPr>
        <w:pStyle w:val="Titolo3"/>
        <w:rPr>
          <w:rFonts w:eastAsia="Arial"/>
        </w:rPr>
      </w:pPr>
      <w:bookmarkStart w:id="17" w:name="_Toc18600944"/>
      <w:r>
        <w:rPr>
          <w:rFonts w:eastAsia="Arial"/>
        </w:rPr>
        <w:lastRenderedPageBreak/>
        <w:t>3.6.</w:t>
      </w:r>
      <w:r w:rsidR="0093098A">
        <w:rPr>
          <w:rFonts w:eastAsia="Arial"/>
        </w:rPr>
        <w:t>1. Valutazione</w:t>
      </w:r>
      <w:bookmarkEnd w:id="17"/>
    </w:p>
    <w:p w14:paraId="4BCE9B79" w14:textId="77777777" w:rsidR="0093098A" w:rsidRPr="0056254C" w:rsidRDefault="0093098A" w:rsidP="0056254C">
      <w:r>
        <w:t>La verifica è un momento formativo volto a testare il grado di apprendimento raggiunto e la validità del percorso didattico intrapreso. La valutazione pertanto è parte integrante del processo di apprendimento, ma anche occasione di maturazione personale dello studente. È importante dunque che l’alunno affronti le prove con senso di responsabilità verso sé stesso, prendendo coscienza della qualità del proprio lavoro.</w:t>
      </w:r>
    </w:p>
    <w:p w14:paraId="502F4001" w14:textId="77777777" w:rsidR="00367827" w:rsidRPr="0056254C" w:rsidRDefault="0093098A" w:rsidP="0056254C">
      <w:r>
        <w:t xml:space="preserve">La valutazione è espressa in voti decimali e intende misurare il grado di raggiungimento degli obiettivi specifici in un dato momento. Ogni docente somministrerà un congruo numero di prove scritte, orali e/o pratiche, proporzionali al numero di ore settimanali della disciplina, non inferiori a 2/3 per periodo. </w:t>
      </w:r>
      <w:r w:rsidRPr="00F80003">
        <w:t xml:space="preserve">Per la valutazione delle differenti prove scritte sono predisposte specifiche griglie (vedi allegato). </w:t>
      </w:r>
      <w:r w:rsidR="00905F69">
        <w:t xml:space="preserve"> </w:t>
      </w:r>
      <w:r w:rsidR="00905F69" w:rsidRPr="0002118D">
        <w:t>Per quanto riguarda invece le prove orali e i quesiti scritti a valenza orale, si rimanda alle seguenti tabelle:</w:t>
      </w:r>
    </w:p>
    <w:p w14:paraId="3FB75868" w14:textId="77777777" w:rsidR="00ED71B4" w:rsidRPr="0056254C" w:rsidRDefault="003F6C26" w:rsidP="00367827">
      <w:pPr>
        <w:spacing w:line="355" w:lineRule="auto"/>
        <w:jc w:val="center"/>
        <w:rPr>
          <w:rFonts w:eastAsia="Arial" w:cstheme="minorHAnsi"/>
          <w:sz w:val="26"/>
        </w:rPr>
      </w:pPr>
      <w:r w:rsidRPr="0056254C">
        <w:rPr>
          <w:rFonts w:eastAsia="Arial" w:cstheme="minorHAnsi"/>
          <w:sz w:val="26"/>
        </w:rPr>
        <w:t>GRIGLIA PER LE PROVE ORALI</w:t>
      </w:r>
    </w:p>
    <w:tbl>
      <w:tblPr>
        <w:tblStyle w:val="Grigliatabella"/>
        <w:tblW w:w="0" w:type="auto"/>
        <w:tblLook w:val="04A0" w:firstRow="1" w:lastRow="0" w:firstColumn="1" w:lastColumn="0" w:noHBand="0" w:noVBand="1"/>
      </w:tblPr>
      <w:tblGrid>
        <w:gridCol w:w="988"/>
        <w:gridCol w:w="708"/>
        <w:gridCol w:w="2410"/>
        <w:gridCol w:w="1559"/>
        <w:gridCol w:w="1985"/>
        <w:gridCol w:w="1978"/>
      </w:tblGrid>
      <w:tr w:rsidR="00ED71B4" w:rsidRPr="000C6DC3" w14:paraId="438FABD5" w14:textId="77777777" w:rsidTr="000C6DC3">
        <w:trPr>
          <w:trHeight w:val="368"/>
        </w:trPr>
        <w:tc>
          <w:tcPr>
            <w:tcW w:w="988" w:type="dxa"/>
            <w:vMerge w:val="restart"/>
          </w:tcPr>
          <w:p w14:paraId="77C752CA"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LIVELLO</w:t>
            </w:r>
          </w:p>
        </w:tc>
        <w:tc>
          <w:tcPr>
            <w:tcW w:w="708" w:type="dxa"/>
            <w:vMerge w:val="restart"/>
          </w:tcPr>
          <w:p w14:paraId="34BFF463" w14:textId="77777777" w:rsidR="000C6DC3" w:rsidRDefault="00ED71B4" w:rsidP="000C6DC3">
            <w:pPr>
              <w:spacing w:after="0"/>
              <w:jc w:val="center"/>
              <w:rPr>
                <w:rFonts w:eastAsia="Arial" w:cstheme="minorHAnsi"/>
                <w:b/>
                <w:sz w:val="20"/>
                <w:szCs w:val="20"/>
              </w:rPr>
            </w:pPr>
            <w:r w:rsidRPr="000C6DC3">
              <w:rPr>
                <w:rFonts w:eastAsia="Arial" w:cstheme="minorHAnsi"/>
                <w:b/>
                <w:sz w:val="20"/>
                <w:szCs w:val="20"/>
              </w:rPr>
              <w:t>VOTO</w:t>
            </w:r>
          </w:p>
          <w:p w14:paraId="430F4E1C" w14:textId="77777777" w:rsidR="00ED71B4" w:rsidRPr="000C6DC3" w:rsidRDefault="00ED71B4" w:rsidP="000C6DC3">
            <w:pPr>
              <w:spacing w:after="0"/>
              <w:jc w:val="center"/>
              <w:rPr>
                <w:rFonts w:eastAsia="Arial" w:cstheme="minorHAnsi"/>
                <w:b/>
                <w:sz w:val="20"/>
                <w:szCs w:val="20"/>
              </w:rPr>
            </w:pPr>
            <w:r w:rsidRPr="000C6DC3">
              <w:rPr>
                <w:rFonts w:eastAsia="Arial" w:cstheme="minorHAnsi"/>
                <w:b/>
                <w:sz w:val="20"/>
                <w:szCs w:val="20"/>
              </w:rPr>
              <w:t>/10</w:t>
            </w:r>
          </w:p>
        </w:tc>
        <w:tc>
          <w:tcPr>
            <w:tcW w:w="2410" w:type="dxa"/>
            <w:vMerge w:val="restart"/>
          </w:tcPr>
          <w:p w14:paraId="3D346156"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CONOSCENZE</w:t>
            </w:r>
          </w:p>
        </w:tc>
        <w:tc>
          <w:tcPr>
            <w:tcW w:w="1559" w:type="dxa"/>
            <w:vMerge w:val="restart"/>
          </w:tcPr>
          <w:p w14:paraId="1D86FFEE"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ABILITÀ (comprensione, analisi, sintesi)</w:t>
            </w:r>
          </w:p>
        </w:tc>
        <w:tc>
          <w:tcPr>
            <w:tcW w:w="3963" w:type="dxa"/>
            <w:gridSpan w:val="2"/>
          </w:tcPr>
          <w:p w14:paraId="5F14FF36"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COMPETENZE</w:t>
            </w:r>
          </w:p>
        </w:tc>
      </w:tr>
      <w:tr w:rsidR="00ED71B4" w:rsidRPr="00ED71B4" w14:paraId="2CC30D62" w14:textId="77777777" w:rsidTr="000C6DC3">
        <w:trPr>
          <w:trHeight w:val="367"/>
        </w:trPr>
        <w:tc>
          <w:tcPr>
            <w:tcW w:w="988" w:type="dxa"/>
            <w:vMerge/>
          </w:tcPr>
          <w:p w14:paraId="79BFF5D3"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708" w:type="dxa"/>
            <w:vMerge/>
          </w:tcPr>
          <w:p w14:paraId="54468BA0"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2410" w:type="dxa"/>
            <w:vMerge/>
          </w:tcPr>
          <w:p w14:paraId="31674939"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1559" w:type="dxa"/>
            <w:vMerge/>
          </w:tcPr>
          <w:p w14:paraId="6270F037"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1985" w:type="dxa"/>
          </w:tcPr>
          <w:p w14:paraId="21BC4606" w14:textId="77777777" w:rsidR="00ED71B4" w:rsidRPr="000C6DC3" w:rsidRDefault="00F14127"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COMPETENZA LINGUISTICA (strutture morfosintattiche; lessico specifico)</w:t>
            </w:r>
          </w:p>
        </w:tc>
        <w:tc>
          <w:tcPr>
            <w:tcW w:w="1978" w:type="dxa"/>
          </w:tcPr>
          <w:p w14:paraId="4ED71810" w14:textId="77777777" w:rsidR="00ED71B4" w:rsidRPr="000C6DC3" w:rsidRDefault="00F14127"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ARGOMENTAZIONE VALUTAZIONE (autonomia e responsabilità)</w:t>
            </w:r>
          </w:p>
        </w:tc>
      </w:tr>
      <w:tr w:rsidR="00ED71B4" w:rsidRPr="00ED71B4" w14:paraId="4A9CEACE" w14:textId="77777777" w:rsidTr="000C6DC3">
        <w:tc>
          <w:tcPr>
            <w:tcW w:w="988" w:type="dxa"/>
          </w:tcPr>
          <w:p w14:paraId="51E52DD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L1</w:t>
            </w:r>
          </w:p>
        </w:tc>
        <w:tc>
          <w:tcPr>
            <w:tcW w:w="708" w:type="dxa"/>
          </w:tcPr>
          <w:p w14:paraId="601C3E4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1-2</w:t>
            </w:r>
          </w:p>
        </w:tc>
        <w:tc>
          <w:tcPr>
            <w:tcW w:w="2410" w:type="dxa"/>
          </w:tcPr>
          <w:p w14:paraId="368E64AA"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 o scarse</w:t>
            </w:r>
          </w:p>
        </w:tc>
        <w:tc>
          <w:tcPr>
            <w:tcW w:w="1559" w:type="dxa"/>
          </w:tcPr>
          <w:p w14:paraId="0FB8A80D"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c>
          <w:tcPr>
            <w:tcW w:w="1985" w:type="dxa"/>
          </w:tcPr>
          <w:p w14:paraId="3A13A97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Scarsa padronanza delle strutture morfologiche e del lessico</w:t>
            </w:r>
          </w:p>
        </w:tc>
        <w:tc>
          <w:tcPr>
            <w:tcW w:w="1978" w:type="dxa"/>
          </w:tcPr>
          <w:p w14:paraId="1F59945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r>
      <w:tr w:rsidR="00ED71B4" w:rsidRPr="00ED71B4" w14:paraId="62B6E921" w14:textId="77777777" w:rsidTr="000C6DC3">
        <w:tc>
          <w:tcPr>
            <w:tcW w:w="988" w:type="dxa"/>
          </w:tcPr>
          <w:p w14:paraId="00E8BDD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L2</w:t>
            </w:r>
          </w:p>
        </w:tc>
        <w:tc>
          <w:tcPr>
            <w:tcW w:w="708" w:type="dxa"/>
          </w:tcPr>
          <w:p w14:paraId="7BC70B1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3</w:t>
            </w:r>
          </w:p>
        </w:tc>
        <w:tc>
          <w:tcPr>
            <w:tcW w:w="2410" w:type="dxa"/>
          </w:tcPr>
          <w:p w14:paraId="1E01371E"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Scarse e/o disarticolate</w:t>
            </w:r>
          </w:p>
        </w:tc>
        <w:tc>
          <w:tcPr>
            <w:tcW w:w="1559" w:type="dxa"/>
          </w:tcPr>
          <w:p w14:paraId="2FAC3D1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Confuse e poco organiche</w:t>
            </w:r>
          </w:p>
        </w:tc>
        <w:tc>
          <w:tcPr>
            <w:tcW w:w="1985" w:type="dxa"/>
          </w:tcPr>
          <w:p w14:paraId="7DB1326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Gravi errori nelle strutture morfosintattiche, lessico improprio</w:t>
            </w:r>
          </w:p>
        </w:tc>
        <w:tc>
          <w:tcPr>
            <w:tcW w:w="1978" w:type="dxa"/>
          </w:tcPr>
          <w:p w14:paraId="11E6EA4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Scarsa autonom</w:t>
            </w:r>
            <w:r w:rsidR="0076593F">
              <w:rPr>
                <w:rFonts w:eastAsia="Arial" w:cstheme="minorHAnsi"/>
                <w:sz w:val="20"/>
                <w:szCs w:val="20"/>
              </w:rPr>
              <w:t>ia nell’argomentazione e nella valutazione</w:t>
            </w:r>
          </w:p>
        </w:tc>
      </w:tr>
      <w:tr w:rsidR="00ED71B4" w:rsidRPr="00ED71B4" w14:paraId="5D82B76C" w14:textId="77777777" w:rsidTr="000C6DC3">
        <w:tc>
          <w:tcPr>
            <w:tcW w:w="988" w:type="dxa"/>
          </w:tcPr>
          <w:p w14:paraId="1E1A856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L3</w:t>
            </w:r>
          </w:p>
        </w:tc>
        <w:tc>
          <w:tcPr>
            <w:tcW w:w="708" w:type="dxa"/>
          </w:tcPr>
          <w:p w14:paraId="7A7DC31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4</w:t>
            </w:r>
          </w:p>
        </w:tc>
        <w:tc>
          <w:tcPr>
            <w:tcW w:w="2410" w:type="dxa"/>
          </w:tcPr>
          <w:p w14:paraId="45B3674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Lacunose</w:t>
            </w:r>
          </w:p>
        </w:tc>
        <w:tc>
          <w:tcPr>
            <w:tcW w:w="1559" w:type="dxa"/>
          </w:tcPr>
          <w:p w14:paraId="0E8D3781"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Limitate</w:t>
            </w:r>
          </w:p>
        </w:tc>
        <w:tc>
          <w:tcPr>
            <w:tcW w:w="1985" w:type="dxa"/>
          </w:tcPr>
          <w:p w14:paraId="5A97124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Errori diffusi nelle strutture morfosintattiche, lessico inadeguato</w:t>
            </w:r>
          </w:p>
        </w:tc>
        <w:tc>
          <w:tcPr>
            <w:tcW w:w="1978" w:type="dxa"/>
          </w:tcPr>
          <w:p w14:paraId="70A3F88A"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Confuse procedure argomentative e scarsa autonomia nella valutazione</w:t>
            </w:r>
          </w:p>
        </w:tc>
      </w:tr>
      <w:tr w:rsidR="00ED71B4" w:rsidRPr="00ED71B4" w14:paraId="05F41F60" w14:textId="77777777" w:rsidTr="000C6DC3">
        <w:tc>
          <w:tcPr>
            <w:tcW w:w="988" w:type="dxa"/>
          </w:tcPr>
          <w:p w14:paraId="7AC39CA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L4</w:t>
            </w:r>
          </w:p>
        </w:tc>
        <w:tc>
          <w:tcPr>
            <w:tcW w:w="708" w:type="dxa"/>
          </w:tcPr>
          <w:p w14:paraId="3D5D742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5</w:t>
            </w:r>
          </w:p>
        </w:tc>
        <w:tc>
          <w:tcPr>
            <w:tcW w:w="2410" w:type="dxa"/>
          </w:tcPr>
          <w:p w14:paraId="453DF31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Frammentarie</w:t>
            </w:r>
          </w:p>
        </w:tc>
        <w:tc>
          <w:tcPr>
            <w:tcW w:w="1559" w:type="dxa"/>
          </w:tcPr>
          <w:p w14:paraId="74A32A3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Parziali e superficiali</w:t>
            </w:r>
          </w:p>
        </w:tc>
        <w:tc>
          <w:tcPr>
            <w:tcW w:w="1985" w:type="dxa"/>
          </w:tcPr>
          <w:p w14:paraId="32978C0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non sempre corrette, lessico incerto</w:t>
            </w:r>
          </w:p>
        </w:tc>
        <w:tc>
          <w:tcPr>
            <w:tcW w:w="1978" w:type="dxa"/>
          </w:tcPr>
          <w:p w14:paraId="7AE38862"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Parziali e/o superficiali procedure argomentative e limitata autonomia nella valutazione</w:t>
            </w:r>
          </w:p>
        </w:tc>
      </w:tr>
      <w:tr w:rsidR="00ED71B4" w:rsidRPr="00ED71B4" w14:paraId="5F724A8F" w14:textId="77777777" w:rsidTr="00367827">
        <w:tc>
          <w:tcPr>
            <w:tcW w:w="988" w:type="dxa"/>
            <w:shd w:val="clear" w:color="auto" w:fill="D9D9D9" w:themeFill="background1" w:themeFillShade="D9"/>
          </w:tcPr>
          <w:p w14:paraId="01645E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L5</w:t>
            </w:r>
          </w:p>
        </w:tc>
        <w:tc>
          <w:tcPr>
            <w:tcW w:w="708" w:type="dxa"/>
            <w:shd w:val="clear" w:color="auto" w:fill="D9D9D9" w:themeFill="background1" w:themeFillShade="D9"/>
          </w:tcPr>
          <w:p w14:paraId="02881A9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6</w:t>
            </w:r>
          </w:p>
        </w:tc>
        <w:tc>
          <w:tcPr>
            <w:tcW w:w="2410" w:type="dxa"/>
            <w:shd w:val="clear" w:color="auto" w:fill="D9D9D9" w:themeFill="background1" w:themeFillShade="D9"/>
          </w:tcPr>
          <w:p w14:paraId="3A70471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Essenziali</w:t>
            </w:r>
          </w:p>
        </w:tc>
        <w:tc>
          <w:tcPr>
            <w:tcW w:w="1559" w:type="dxa"/>
            <w:shd w:val="clear" w:color="auto" w:fill="D9D9D9" w:themeFill="background1" w:themeFillShade="D9"/>
          </w:tcPr>
          <w:p w14:paraId="0064A3A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Complessivamente adeguate</w:t>
            </w:r>
          </w:p>
        </w:tc>
        <w:tc>
          <w:tcPr>
            <w:tcW w:w="1985" w:type="dxa"/>
            <w:shd w:val="clear" w:color="auto" w:fill="D9D9D9" w:themeFill="background1" w:themeFillShade="D9"/>
          </w:tcPr>
          <w:p w14:paraId="2FE6D1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con qualche errore e lessico semplici</w:t>
            </w:r>
          </w:p>
        </w:tc>
        <w:tc>
          <w:tcPr>
            <w:tcW w:w="1978" w:type="dxa"/>
            <w:shd w:val="clear" w:color="auto" w:fill="D9D9D9" w:themeFill="background1" w:themeFillShade="D9"/>
          </w:tcPr>
          <w:p w14:paraId="44FE00D2"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Schematiche argomentazioni e valutazioni generiche</w:t>
            </w:r>
          </w:p>
        </w:tc>
      </w:tr>
      <w:tr w:rsidR="00367827" w:rsidRPr="00ED71B4" w14:paraId="0E86B3AA" w14:textId="77777777" w:rsidTr="00367827">
        <w:tc>
          <w:tcPr>
            <w:tcW w:w="988" w:type="dxa"/>
            <w:shd w:val="clear" w:color="auto" w:fill="FFFFFF" w:themeFill="background1"/>
          </w:tcPr>
          <w:p w14:paraId="3EA33AB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L6</w:t>
            </w:r>
          </w:p>
        </w:tc>
        <w:tc>
          <w:tcPr>
            <w:tcW w:w="708" w:type="dxa"/>
            <w:shd w:val="clear" w:color="auto" w:fill="FFFFFF" w:themeFill="background1"/>
          </w:tcPr>
          <w:p w14:paraId="17109ED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7</w:t>
            </w:r>
          </w:p>
        </w:tc>
        <w:tc>
          <w:tcPr>
            <w:tcW w:w="2410" w:type="dxa"/>
            <w:shd w:val="clear" w:color="auto" w:fill="FFFFFF" w:themeFill="background1"/>
          </w:tcPr>
          <w:p w14:paraId="73A9F9C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Complete</w:t>
            </w:r>
          </w:p>
        </w:tc>
        <w:tc>
          <w:tcPr>
            <w:tcW w:w="1559" w:type="dxa"/>
            <w:shd w:val="clear" w:color="auto" w:fill="FFFFFF" w:themeFill="background1"/>
          </w:tcPr>
          <w:p w14:paraId="5ADFAA5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Adeguate</w:t>
            </w:r>
          </w:p>
        </w:tc>
        <w:tc>
          <w:tcPr>
            <w:tcW w:w="1985" w:type="dxa"/>
            <w:shd w:val="clear" w:color="auto" w:fill="FFFFFF" w:themeFill="background1"/>
          </w:tcPr>
          <w:p w14:paraId="5197D42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corrette, lessico adeguato</w:t>
            </w:r>
          </w:p>
        </w:tc>
        <w:tc>
          <w:tcPr>
            <w:tcW w:w="1978" w:type="dxa"/>
            <w:shd w:val="clear" w:color="auto" w:fill="FFFFFF" w:themeFill="background1"/>
          </w:tcPr>
          <w:p w14:paraId="48B2CD9C"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semplici, ma coerenti; valutazioni complessivamente autonome</w:t>
            </w:r>
          </w:p>
        </w:tc>
      </w:tr>
      <w:tr w:rsidR="00ED71B4" w:rsidRPr="00ED71B4" w14:paraId="5D4817E3" w14:textId="77777777" w:rsidTr="000C6DC3">
        <w:tc>
          <w:tcPr>
            <w:tcW w:w="988" w:type="dxa"/>
          </w:tcPr>
          <w:p w14:paraId="60A73A0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L7</w:t>
            </w:r>
          </w:p>
        </w:tc>
        <w:tc>
          <w:tcPr>
            <w:tcW w:w="708" w:type="dxa"/>
          </w:tcPr>
          <w:p w14:paraId="0A69098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8</w:t>
            </w:r>
          </w:p>
        </w:tc>
        <w:tc>
          <w:tcPr>
            <w:tcW w:w="2410" w:type="dxa"/>
          </w:tcPr>
          <w:p w14:paraId="7A9EB59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Complete e approfondite</w:t>
            </w:r>
          </w:p>
        </w:tc>
        <w:tc>
          <w:tcPr>
            <w:tcW w:w="1559" w:type="dxa"/>
          </w:tcPr>
          <w:p w14:paraId="35A8406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Sicure</w:t>
            </w:r>
          </w:p>
        </w:tc>
        <w:tc>
          <w:tcPr>
            <w:tcW w:w="1985" w:type="dxa"/>
          </w:tcPr>
          <w:p w14:paraId="12BADF2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lessico appropriato</w:t>
            </w:r>
          </w:p>
        </w:tc>
        <w:tc>
          <w:tcPr>
            <w:tcW w:w="1978" w:type="dxa"/>
          </w:tcPr>
          <w:p w14:paraId="26106038"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articolate e autonome sul piano logico-concettuale e valutativo</w:t>
            </w:r>
          </w:p>
        </w:tc>
      </w:tr>
      <w:tr w:rsidR="00ED71B4" w:rsidRPr="00ED71B4" w14:paraId="2DCCD49D" w14:textId="77777777" w:rsidTr="000C6DC3">
        <w:tc>
          <w:tcPr>
            <w:tcW w:w="988" w:type="dxa"/>
          </w:tcPr>
          <w:p w14:paraId="31C94D9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L8</w:t>
            </w:r>
          </w:p>
        </w:tc>
        <w:tc>
          <w:tcPr>
            <w:tcW w:w="708" w:type="dxa"/>
          </w:tcPr>
          <w:p w14:paraId="12B333F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9</w:t>
            </w:r>
          </w:p>
        </w:tc>
        <w:tc>
          <w:tcPr>
            <w:tcW w:w="2410" w:type="dxa"/>
          </w:tcPr>
          <w:p w14:paraId="7FDD397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Approfondite e strutturate</w:t>
            </w:r>
          </w:p>
        </w:tc>
        <w:tc>
          <w:tcPr>
            <w:tcW w:w="1559" w:type="dxa"/>
          </w:tcPr>
          <w:p w14:paraId="64F3311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Sicure e organiche</w:t>
            </w:r>
          </w:p>
        </w:tc>
        <w:tc>
          <w:tcPr>
            <w:tcW w:w="1985" w:type="dxa"/>
          </w:tcPr>
          <w:p w14:paraId="60AE76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e complesse; lessico elaborato</w:t>
            </w:r>
          </w:p>
        </w:tc>
        <w:tc>
          <w:tcPr>
            <w:tcW w:w="1978" w:type="dxa"/>
          </w:tcPr>
          <w:p w14:paraId="2002FDBC"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 xml:space="preserve">Argomentazioni approfondite e coerenti valutazioni acute; </w:t>
            </w:r>
            <w:r>
              <w:rPr>
                <w:rFonts w:eastAsia="Arial" w:cstheme="minorHAnsi"/>
                <w:sz w:val="20"/>
                <w:szCs w:val="20"/>
              </w:rPr>
              <w:lastRenderedPageBreak/>
              <w:t>raccordi interdisciplinari articolati</w:t>
            </w:r>
          </w:p>
        </w:tc>
      </w:tr>
      <w:tr w:rsidR="00ED71B4" w:rsidRPr="00ED71B4" w14:paraId="3A5E7980" w14:textId="77777777" w:rsidTr="000C6DC3">
        <w:tc>
          <w:tcPr>
            <w:tcW w:w="988" w:type="dxa"/>
          </w:tcPr>
          <w:p w14:paraId="2605512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lastRenderedPageBreak/>
              <w:t>L9</w:t>
            </w:r>
          </w:p>
        </w:tc>
        <w:tc>
          <w:tcPr>
            <w:tcW w:w="708" w:type="dxa"/>
          </w:tcPr>
          <w:p w14:paraId="3507B90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10</w:t>
            </w:r>
          </w:p>
        </w:tc>
        <w:tc>
          <w:tcPr>
            <w:tcW w:w="2410" w:type="dxa"/>
          </w:tcPr>
          <w:p w14:paraId="0453578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Ricche e articolate per riferimenti culturali</w:t>
            </w:r>
          </w:p>
        </w:tc>
        <w:tc>
          <w:tcPr>
            <w:tcW w:w="1559" w:type="dxa"/>
          </w:tcPr>
          <w:p w14:paraId="0C50CEA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Autonome e originali</w:t>
            </w:r>
          </w:p>
        </w:tc>
        <w:tc>
          <w:tcPr>
            <w:tcW w:w="1985" w:type="dxa"/>
          </w:tcPr>
          <w:p w14:paraId="1314878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Completa padronanza delle strutture morfosintattiche e lessicali</w:t>
            </w:r>
          </w:p>
        </w:tc>
        <w:tc>
          <w:tcPr>
            <w:tcW w:w="1978" w:type="dxa"/>
          </w:tcPr>
          <w:p w14:paraId="15A01BFD"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e valutazioni critiche originali; valevoli connessioni interdisciplinari</w:t>
            </w:r>
          </w:p>
        </w:tc>
      </w:tr>
    </w:tbl>
    <w:p w14:paraId="5567ED01" w14:textId="77777777" w:rsidR="003F6C26" w:rsidRDefault="003F6C26" w:rsidP="0056254C">
      <w:pPr>
        <w:spacing w:line="355" w:lineRule="auto"/>
        <w:rPr>
          <w:rFonts w:ascii="Arial" w:eastAsia="Arial" w:hAnsi="Arial"/>
          <w:sz w:val="26"/>
        </w:rPr>
      </w:pPr>
    </w:p>
    <w:p w14:paraId="0EFC2079" w14:textId="06492B3E" w:rsidR="003F6C26" w:rsidRPr="0056254C" w:rsidRDefault="003F6C26" w:rsidP="003F6C26">
      <w:pPr>
        <w:spacing w:line="363" w:lineRule="auto"/>
        <w:jc w:val="center"/>
        <w:rPr>
          <w:rFonts w:eastAsia="Arial" w:cstheme="minorHAnsi"/>
          <w:sz w:val="26"/>
        </w:rPr>
      </w:pPr>
      <w:r w:rsidRPr="0056254C">
        <w:rPr>
          <w:rFonts w:eastAsia="Arial" w:cstheme="minorHAnsi"/>
          <w:sz w:val="26"/>
        </w:rPr>
        <w:t xml:space="preserve">GRIGLIA PER QUESTITI A RISPOSTA </w:t>
      </w:r>
      <w:r w:rsidR="00B363F1">
        <w:rPr>
          <w:rFonts w:eastAsia="Arial" w:cstheme="minorHAnsi"/>
          <w:sz w:val="26"/>
        </w:rPr>
        <w:t>SINTETICA</w:t>
      </w:r>
      <w:r w:rsidRPr="0056254C">
        <w:rPr>
          <w:rFonts w:eastAsia="Arial" w:cstheme="minorHAnsi"/>
          <w:sz w:val="26"/>
        </w:rPr>
        <w:t xml:space="preserve"> </w:t>
      </w:r>
    </w:p>
    <w:tbl>
      <w:tblPr>
        <w:tblStyle w:val="Grigliatabella"/>
        <w:tblW w:w="5000" w:type="pct"/>
        <w:tblLook w:val="04A0" w:firstRow="1" w:lastRow="0" w:firstColumn="1" w:lastColumn="0" w:noHBand="0" w:noVBand="1"/>
      </w:tblPr>
      <w:tblGrid>
        <w:gridCol w:w="974"/>
        <w:gridCol w:w="763"/>
        <w:gridCol w:w="3091"/>
        <w:gridCol w:w="1390"/>
        <w:gridCol w:w="1706"/>
        <w:gridCol w:w="1704"/>
      </w:tblGrid>
      <w:tr w:rsidR="00541BB4" w:rsidRPr="000C6DC3" w14:paraId="3C6E3796" w14:textId="77777777" w:rsidTr="00541BB4">
        <w:trPr>
          <w:trHeight w:val="368"/>
        </w:trPr>
        <w:tc>
          <w:tcPr>
            <w:tcW w:w="506" w:type="pct"/>
            <w:vMerge w:val="restart"/>
          </w:tcPr>
          <w:p w14:paraId="79768504"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LIVELLO</w:t>
            </w:r>
          </w:p>
        </w:tc>
        <w:tc>
          <w:tcPr>
            <w:tcW w:w="396" w:type="pct"/>
            <w:vMerge w:val="restart"/>
          </w:tcPr>
          <w:p w14:paraId="52D9DA18" w14:textId="77777777" w:rsidR="00541BB4" w:rsidRDefault="00541BB4" w:rsidP="001E2EB4">
            <w:pPr>
              <w:spacing w:after="0"/>
              <w:jc w:val="center"/>
              <w:rPr>
                <w:rFonts w:eastAsia="Arial" w:cstheme="minorHAnsi"/>
                <w:b/>
                <w:sz w:val="20"/>
                <w:szCs w:val="20"/>
              </w:rPr>
            </w:pPr>
            <w:r w:rsidRPr="000C6DC3">
              <w:rPr>
                <w:rFonts w:eastAsia="Arial" w:cstheme="minorHAnsi"/>
                <w:b/>
                <w:sz w:val="20"/>
                <w:szCs w:val="20"/>
              </w:rPr>
              <w:t>VOTO</w:t>
            </w:r>
          </w:p>
          <w:p w14:paraId="0A90BD70" w14:textId="77777777" w:rsidR="00541BB4" w:rsidRPr="000C6DC3" w:rsidRDefault="00541BB4" w:rsidP="001E2EB4">
            <w:pPr>
              <w:spacing w:after="0"/>
              <w:jc w:val="center"/>
              <w:rPr>
                <w:rFonts w:eastAsia="Arial" w:cstheme="minorHAnsi"/>
                <w:b/>
                <w:sz w:val="20"/>
                <w:szCs w:val="20"/>
              </w:rPr>
            </w:pPr>
            <w:r w:rsidRPr="000C6DC3">
              <w:rPr>
                <w:rFonts w:eastAsia="Arial" w:cstheme="minorHAnsi"/>
                <w:b/>
                <w:sz w:val="20"/>
                <w:szCs w:val="20"/>
              </w:rPr>
              <w:t>/10</w:t>
            </w:r>
          </w:p>
        </w:tc>
        <w:tc>
          <w:tcPr>
            <w:tcW w:w="1605" w:type="pct"/>
            <w:vMerge w:val="restart"/>
          </w:tcPr>
          <w:p w14:paraId="28652DCA"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CONOSCENZE</w:t>
            </w:r>
          </w:p>
        </w:tc>
        <w:tc>
          <w:tcPr>
            <w:tcW w:w="722" w:type="pct"/>
            <w:vMerge w:val="restart"/>
          </w:tcPr>
          <w:p w14:paraId="4C9A5EE5"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 xml:space="preserve">ABILITÀ </w:t>
            </w:r>
            <w:r>
              <w:rPr>
                <w:rFonts w:eastAsia="Arial" w:cstheme="minorHAnsi"/>
                <w:b/>
                <w:sz w:val="20"/>
                <w:szCs w:val="20"/>
              </w:rPr>
              <w:t xml:space="preserve">di </w:t>
            </w:r>
            <w:r w:rsidRPr="000C6DC3">
              <w:rPr>
                <w:rFonts w:eastAsia="Arial" w:cstheme="minorHAnsi"/>
                <w:b/>
                <w:sz w:val="20"/>
                <w:szCs w:val="20"/>
              </w:rPr>
              <w:t>analisi</w:t>
            </w:r>
            <w:r>
              <w:rPr>
                <w:rFonts w:eastAsia="Arial" w:cstheme="minorHAnsi"/>
                <w:b/>
                <w:sz w:val="20"/>
                <w:szCs w:val="20"/>
              </w:rPr>
              <w:t xml:space="preserve"> e</w:t>
            </w:r>
            <w:r w:rsidRPr="000C6DC3">
              <w:rPr>
                <w:rFonts w:eastAsia="Arial" w:cstheme="minorHAnsi"/>
                <w:b/>
                <w:sz w:val="20"/>
                <w:szCs w:val="20"/>
              </w:rPr>
              <w:t xml:space="preserve"> sintesi</w:t>
            </w:r>
          </w:p>
        </w:tc>
        <w:tc>
          <w:tcPr>
            <w:tcW w:w="1772" w:type="pct"/>
            <w:gridSpan w:val="2"/>
          </w:tcPr>
          <w:p w14:paraId="59376017"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COMPETENZE</w:t>
            </w:r>
          </w:p>
        </w:tc>
      </w:tr>
      <w:tr w:rsidR="00541BB4" w:rsidRPr="00ED71B4" w14:paraId="0F8F7420" w14:textId="77777777" w:rsidTr="00541BB4">
        <w:trPr>
          <w:trHeight w:val="367"/>
        </w:trPr>
        <w:tc>
          <w:tcPr>
            <w:tcW w:w="506" w:type="pct"/>
            <w:vMerge/>
          </w:tcPr>
          <w:p w14:paraId="6B57382D"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396" w:type="pct"/>
            <w:vMerge/>
          </w:tcPr>
          <w:p w14:paraId="0C130984"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1605" w:type="pct"/>
            <w:vMerge/>
          </w:tcPr>
          <w:p w14:paraId="08D1417B"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722" w:type="pct"/>
            <w:vMerge/>
          </w:tcPr>
          <w:p w14:paraId="5EC9BAF6"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886" w:type="pct"/>
          </w:tcPr>
          <w:p w14:paraId="7C1660CE"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LINGUISTICA (strutture morfosintattiche; lessico specifico)</w:t>
            </w:r>
          </w:p>
        </w:tc>
        <w:tc>
          <w:tcPr>
            <w:tcW w:w="886" w:type="pct"/>
          </w:tcPr>
          <w:p w14:paraId="018CBF31"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ARGOMENTAZIONE VALUTAZIONE</w:t>
            </w:r>
          </w:p>
        </w:tc>
      </w:tr>
      <w:tr w:rsidR="00541BB4" w:rsidRPr="00ED71B4" w14:paraId="2A2BBB52" w14:textId="77777777" w:rsidTr="00541BB4">
        <w:tc>
          <w:tcPr>
            <w:tcW w:w="506" w:type="pct"/>
          </w:tcPr>
          <w:p w14:paraId="0D66A16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L1</w:t>
            </w:r>
          </w:p>
        </w:tc>
        <w:tc>
          <w:tcPr>
            <w:tcW w:w="396" w:type="pct"/>
          </w:tcPr>
          <w:p w14:paraId="3549DC9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1-2</w:t>
            </w:r>
          </w:p>
        </w:tc>
        <w:tc>
          <w:tcPr>
            <w:tcW w:w="1605" w:type="pct"/>
          </w:tcPr>
          <w:p w14:paraId="426604A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 o scarse</w:t>
            </w:r>
          </w:p>
        </w:tc>
        <w:tc>
          <w:tcPr>
            <w:tcW w:w="722" w:type="pct"/>
          </w:tcPr>
          <w:p w14:paraId="5ECDAAA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c>
          <w:tcPr>
            <w:tcW w:w="886" w:type="pct"/>
          </w:tcPr>
          <w:p w14:paraId="13197C2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Scarsa nelle strutture morfologiche e nell’uso del lessico</w:t>
            </w:r>
          </w:p>
        </w:tc>
        <w:tc>
          <w:tcPr>
            <w:tcW w:w="886" w:type="pct"/>
          </w:tcPr>
          <w:p w14:paraId="53BD8F3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r>
      <w:tr w:rsidR="00541BB4" w:rsidRPr="00ED71B4" w14:paraId="54DC5B13" w14:textId="77777777" w:rsidTr="00541BB4">
        <w:tc>
          <w:tcPr>
            <w:tcW w:w="506" w:type="pct"/>
          </w:tcPr>
          <w:p w14:paraId="6ABE152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L2</w:t>
            </w:r>
          </w:p>
        </w:tc>
        <w:tc>
          <w:tcPr>
            <w:tcW w:w="396" w:type="pct"/>
          </w:tcPr>
          <w:p w14:paraId="193F37C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3</w:t>
            </w:r>
          </w:p>
        </w:tc>
        <w:tc>
          <w:tcPr>
            <w:tcW w:w="1605" w:type="pct"/>
          </w:tcPr>
          <w:p w14:paraId="414707A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Scarse e/o disarticolate</w:t>
            </w:r>
          </w:p>
        </w:tc>
        <w:tc>
          <w:tcPr>
            <w:tcW w:w="722" w:type="pct"/>
          </w:tcPr>
          <w:p w14:paraId="5CFCE5A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Confuse e poco organiche</w:t>
            </w:r>
          </w:p>
        </w:tc>
        <w:tc>
          <w:tcPr>
            <w:tcW w:w="886" w:type="pct"/>
          </w:tcPr>
          <w:p w14:paraId="6D0452D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Gravi errori nelle strutture morfosintattiche, lessico improprio</w:t>
            </w:r>
          </w:p>
        </w:tc>
        <w:tc>
          <w:tcPr>
            <w:tcW w:w="886" w:type="pct"/>
          </w:tcPr>
          <w:p w14:paraId="59EC2F3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Scarsa autonomia nell’argomentazione e nella valutazione</w:t>
            </w:r>
          </w:p>
        </w:tc>
      </w:tr>
      <w:tr w:rsidR="00541BB4" w:rsidRPr="00ED71B4" w14:paraId="2EA34880" w14:textId="77777777" w:rsidTr="00541BB4">
        <w:tc>
          <w:tcPr>
            <w:tcW w:w="506" w:type="pct"/>
          </w:tcPr>
          <w:p w14:paraId="249EB8A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L3</w:t>
            </w:r>
          </w:p>
        </w:tc>
        <w:tc>
          <w:tcPr>
            <w:tcW w:w="396" w:type="pct"/>
          </w:tcPr>
          <w:p w14:paraId="781F975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4</w:t>
            </w:r>
          </w:p>
        </w:tc>
        <w:tc>
          <w:tcPr>
            <w:tcW w:w="1605" w:type="pct"/>
          </w:tcPr>
          <w:p w14:paraId="1D2B8BC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Lacunose</w:t>
            </w:r>
          </w:p>
        </w:tc>
        <w:tc>
          <w:tcPr>
            <w:tcW w:w="722" w:type="pct"/>
          </w:tcPr>
          <w:p w14:paraId="2A9E213E"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Approssimative</w:t>
            </w:r>
          </w:p>
        </w:tc>
        <w:tc>
          <w:tcPr>
            <w:tcW w:w="886" w:type="pct"/>
          </w:tcPr>
          <w:p w14:paraId="0F6E1A1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Errori diffusi nelle strutture morfosintattiche, lessico inadeguato</w:t>
            </w:r>
          </w:p>
        </w:tc>
        <w:tc>
          <w:tcPr>
            <w:tcW w:w="886" w:type="pct"/>
          </w:tcPr>
          <w:p w14:paraId="0DEBEB01"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Confuse procedure argomentative e scarsa autonomia nella valutazione</w:t>
            </w:r>
          </w:p>
        </w:tc>
      </w:tr>
      <w:tr w:rsidR="00541BB4" w:rsidRPr="00ED71B4" w14:paraId="1883F147" w14:textId="77777777" w:rsidTr="00541BB4">
        <w:tc>
          <w:tcPr>
            <w:tcW w:w="506" w:type="pct"/>
          </w:tcPr>
          <w:p w14:paraId="492126B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L4</w:t>
            </w:r>
          </w:p>
        </w:tc>
        <w:tc>
          <w:tcPr>
            <w:tcW w:w="396" w:type="pct"/>
          </w:tcPr>
          <w:p w14:paraId="17D85BD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5</w:t>
            </w:r>
          </w:p>
        </w:tc>
        <w:tc>
          <w:tcPr>
            <w:tcW w:w="1605" w:type="pct"/>
          </w:tcPr>
          <w:p w14:paraId="77240B5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Frammentarie</w:t>
            </w:r>
          </w:p>
        </w:tc>
        <w:tc>
          <w:tcPr>
            <w:tcW w:w="722" w:type="pct"/>
          </w:tcPr>
          <w:p w14:paraId="3CD4177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Parziali</w:t>
            </w:r>
          </w:p>
        </w:tc>
        <w:tc>
          <w:tcPr>
            <w:tcW w:w="886" w:type="pct"/>
          </w:tcPr>
          <w:p w14:paraId="2F96259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non sempre corrette, lessico incerto</w:t>
            </w:r>
          </w:p>
        </w:tc>
        <w:tc>
          <w:tcPr>
            <w:tcW w:w="886" w:type="pct"/>
          </w:tcPr>
          <w:p w14:paraId="2E2D3CD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Parziali e/o superficiali procedure argomentative e limitata autonomia nella valutazione</w:t>
            </w:r>
          </w:p>
        </w:tc>
      </w:tr>
      <w:tr w:rsidR="00541BB4" w:rsidRPr="00ED71B4" w14:paraId="244B71AA" w14:textId="77777777" w:rsidTr="00541BB4">
        <w:tc>
          <w:tcPr>
            <w:tcW w:w="506" w:type="pct"/>
            <w:shd w:val="clear" w:color="auto" w:fill="D9D9D9" w:themeFill="background1" w:themeFillShade="D9"/>
          </w:tcPr>
          <w:p w14:paraId="18CBFD3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L5</w:t>
            </w:r>
          </w:p>
        </w:tc>
        <w:tc>
          <w:tcPr>
            <w:tcW w:w="396" w:type="pct"/>
            <w:shd w:val="clear" w:color="auto" w:fill="D9D9D9" w:themeFill="background1" w:themeFillShade="D9"/>
          </w:tcPr>
          <w:p w14:paraId="64BE31A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6</w:t>
            </w:r>
          </w:p>
        </w:tc>
        <w:tc>
          <w:tcPr>
            <w:tcW w:w="1605" w:type="pct"/>
            <w:shd w:val="clear" w:color="auto" w:fill="D9D9D9" w:themeFill="background1" w:themeFillShade="D9"/>
          </w:tcPr>
          <w:p w14:paraId="47A1EC7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Essenziali</w:t>
            </w:r>
          </w:p>
        </w:tc>
        <w:tc>
          <w:tcPr>
            <w:tcW w:w="722" w:type="pct"/>
            <w:shd w:val="clear" w:color="auto" w:fill="D9D9D9" w:themeFill="background1" w:themeFillShade="D9"/>
          </w:tcPr>
          <w:p w14:paraId="29F993FB"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Complessivamente adeguate</w:t>
            </w:r>
          </w:p>
        </w:tc>
        <w:tc>
          <w:tcPr>
            <w:tcW w:w="886" w:type="pct"/>
            <w:shd w:val="clear" w:color="auto" w:fill="D9D9D9" w:themeFill="background1" w:themeFillShade="D9"/>
          </w:tcPr>
          <w:p w14:paraId="66AEDC9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e lessico semplici, con qualche errore</w:t>
            </w:r>
          </w:p>
        </w:tc>
        <w:tc>
          <w:tcPr>
            <w:tcW w:w="886" w:type="pct"/>
            <w:shd w:val="clear" w:color="auto" w:fill="D9D9D9" w:themeFill="background1" w:themeFillShade="D9"/>
          </w:tcPr>
          <w:p w14:paraId="5D51C04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Schematiche argomentazioni e valutazioni generiche</w:t>
            </w:r>
          </w:p>
        </w:tc>
      </w:tr>
      <w:tr w:rsidR="00541BB4" w:rsidRPr="00ED71B4" w14:paraId="2BDC722F" w14:textId="77777777" w:rsidTr="00541BB4">
        <w:tc>
          <w:tcPr>
            <w:tcW w:w="506" w:type="pct"/>
            <w:shd w:val="clear" w:color="auto" w:fill="FFFFFF" w:themeFill="background1"/>
          </w:tcPr>
          <w:p w14:paraId="7D544DD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L6</w:t>
            </w:r>
          </w:p>
        </w:tc>
        <w:tc>
          <w:tcPr>
            <w:tcW w:w="396" w:type="pct"/>
            <w:shd w:val="clear" w:color="auto" w:fill="FFFFFF" w:themeFill="background1"/>
          </w:tcPr>
          <w:p w14:paraId="263BFF9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7</w:t>
            </w:r>
          </w:p>
        </w:tc>
        <w:tc>
          <w:tcPr>
            <w:tcW w:w="1605" w:type="pct"/>
            <w:shd w:val="clear" w:color="auto" w:fill="FFFFFF" w:themeFill="background1"/>
          </w:tcPr>
          <w:p w14:paraId="45DF53E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Complete</w:t>
            </w:r>
          </w:p>
        </w:tc>
        <w:tc>
          <w:tcPr>
            <w:tcW w:w="722" w:type="pct"/>
            <w:shd w:val="clear" w:color="auto" w:fill="FFFFFF" w:themeFill="background1"/>
          </w:tcPr>
          <w:p w14:paraId="23A2685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Adeguate</w:t>
            </w:r>
          </w:p>
        </w:tc>
        <w:tc>
          <w:tcPr>
            <w:tcW w:w="886" w:type="pct"/>
            <w:shd w:val="clear" w:color="auto" w:fill="FFFFFF" w:themeFill="background1"/>
          </w:tcPr>
          <w:p w14:paraId="288A680A"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corrette, lessico adeguato</w:t>
            </w:r>
          </w:p>
        </w:tc>
        <w:tc>
          <w:tcPr>
            <w:tcW w:w="886" w:type="pct"/>
            <w:shd w:val="clear" w:color="auto" w:fill="FFFFFF" w:themeFill="background1"/>
          </w:tcPr>
          <w:p w14:paraId="60C6209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semplici e coerenti; valutazioni complessivamente autonome</w:t>
            </w:r>
          </w:p>
        </w:tc>
      </w:tr>
      <w:tr w:rsidR="00541BB4" w:rsidRPr="00ED71B4" w14:paraId="6061EF0D" w14:textId="77777777" w:rsidTr="00541BB4">
        <w:tc>
          <w:tcPr>
            <w:tcW w:w="506" w:type="pct"/>
          </w:tcPr>
          <w:p w14:paraId="43153331"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L7</w:t>
            </w:r>
          </w:p>
        </w:tc>
        <w:tc>
          <w:tcPr>
            <w:tcW w:w="396" w:type="pct"/>
          </w:tcPr>
          <w:p w14:paraId="1F59A88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8</w:t>
            </w:r>
          </w:p>
        </w:tc>
        <w:tc>
          <w:tcPr>
            <w:tcW w:w="1605" w:type="pct"/>
          </w:tcPr>
          <w:p w14:paraId="09D0AB2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Complete e approfondite</w:t>
            </w:r>
          </w:p>
        </w:tc>
        <w:tc>
          <w:tcPr>
            <w:tcW w:w="722" w:type="pct"/>
          </w:tcPr>
          <w:p w14:paraId="25429B3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Sicure</w:t>
            </w:r>
          </w:p>
        </w:tc>
        <w:tc>
          <w:tcPr>
            <w:tcW w:w="886" w:type="pct"/>
          </w:tcPr>
          <w:p w14:paraId="0749284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lessico appropriato</w:t>
            </w:r>
          </w:p>
        </w:tc>
        <w:tc>
          <w:tcPr>
            <w:tcW w:w="886" w:type="pct"/>
          </w:tcPr>
          <w:p w14:paraId="1C9A23F3"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sicure e autonome sul piano logico-concettuale e valutativo</w:t>
            </w:r>
          </w:p>
        </w:tc>
      </w:tr>
      <w:tr w:rsidR="00541BB4" w:rsidRPr="00ED71B4" w14:paraId="5B2D5435" w14:textId="77777777" w:rsidTr="00541BB4">
        <w:tc>
          <w:tcPr>
            <w:tcW w:w="506" w:type="pct"/>
          </w:tcPr>
          <w:p w14:paraId="281CB46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L8</w:t>
            </w:r>
          </w:p>
        </w:tc>
        <w:tc>
          <w:tcPr>
            <w:tcW w:w="396" w:type="pct"/>
          </w:tcPr>
          <w:p w14:paraId="7041450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9</w:t>
            </w:r>
          </w:p>
        </w:tc>
        <w:tc>
          <w:tcPr>
            <w:tcW w:w="1605" w:type="pct"/>
          </w:tcPr>
          <w:p w14:paraId="53F3F1DB"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Approfondite e strutturate</w:t>
            </w:r>
          </w:p>
        </w:tc>
        <w:tc>
          <w:tcPr>
            <w:tcW w:w="722" w:type="pct"/>
          </w:tcPr>
          <w:p w14:paraId="509243B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Sicure e organiche</w:t>
            </w:r>
          </w:p>
        </w:tc>
        <w:tc>
          <w:tcPr>
            <w:tcW w:w="886" w:type="pct"/>
          </w:tcPr>
          <w:p w14:paraId="163C7F3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e complesse; lessico elaborato</w:t>
            </w:r>
          </w:p>
        </w:tc>
        <w:tc>
          <w:tcPr>
            <w:tcW w:w="886" w:type="pct"/>
          </w:tcPr>
          <w:p w14:paraId="29E8987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approfondite e molto coerenti sul piano logico-concettuale; valutazioni acute</w:t>
            </w:r>
          </w:p>
        </w:tc>
      </w:tr>
      <w:tr w:rsidR="00541BB4" w:rsidRPr="00ED71B4" w14:paraId="454925FB" w14:textId="77777777" w:rsidTr="00541BB4">
        <w:tc>
          <w:tcPr>
            <w:tcW w:w="506" w:type="pct"/>
          </w:tcPr>
          <w:p w14:paraId="75046CB0"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lastRenderedPageBreak/>
              <w:t>L9</w:t>
            </w:r>
          </w:p>
        </w:tc>
        <w:tc>
          <w:tcPr>
            <w:tcW w:w="396" w:type="pct"/>
          </w:tcPr>
          <w:p w14:paraId="45CA8A4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10</w:t>
            </w:r>
          </w:p>
        </w:tc>
        <w:tc>
          <w:tcPr>
            <w:tcW w:w="1605" w:type="pct"/>
          </w:tcPr>
          <w:p w14:paraId="6498270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Ricche e articolate per riferimenti culturali</w:t>
            </w:r>
          </w:p>
        </w:tc>
        <w:tc>
          <w:tcPr>
            <w:tcW w:w="722" w:type="pct"/>
          </w:tcPr>
          <w:p w14:paraId="3C1E41F0"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Autonome e originali</w:t>
            </w:r>
          </w:p>
        </w:tc>
        <w:tc>
          <w:tcPr>
            <w:tcW w:w="886" w:type="pct"/>
          </w:tcPr>
          <w:p w14:paraId="6FD45A7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Completa padronanza delle strutture morfosintattiche e lessicali</w:t>
            </w:r>
          </w:p>
        </w:tc>
        <w:tc>
          <w:tcPr>
            <w:tcW w:w="886" w:type="pct"/>
          </w:tcPr>
          <w:p w14:paraId="409F95F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e valutazioni critiche molto originali</w:t>
            </w:r>
          </w:p>
        </w:tc>
      </w:tr>
    </w:tbl>
    <w:p w14:paraId="2242F4B0" w14:textId="77777777" w:rsidR="004853D5" w:rsidRDefault="004853D5" w:rsidP="0056254C"/>
    <w:p w14:paraId="7DB1C9FE" w14:textId="77777777" w:rsidR="004477CE" w:rsidRDefault="003F6C26" w:rsidP="0056254C">
      <w:r w:rsidRPr="0002118D">
        <w:t xml:space="preserve">L’attribuzione motivata del voto delle diverse discipline e del rispettivo livello di certificazione delle competenze </w:t>
      </w:r>
      <w:r w:rsidR="00EB0F88" w:rsidRPr="0002118D">
        <w:t>è sintetizzata</w:t>
      </w:r>
      <w:r w:rsidRPr="0002118D">
        <w:t xml:space="preserve"> nella seguente tabella:</w:t>
      </w:r>
    </w:p>
    <w:tbl>
      <w:tblPr>
        <w:tblStyle w:val="Grigliatabella"/>
        <w:tblW w:w="5000" w:type="pct"/>
        <w:tblLook w:val="04A0" w:firstRow="1" w:lastRow="0" w:firstColumn="1" w:lastColumn="0" w:noHBand="0" w:noVBand="1"/>
      </w:tblPr>
      <w:tblGrid>
        <w:gridCol w:w="510"/>
        <w:gridCol w:w="555"/>
        <w:gridCol w:w="1837"/>
        <w:gridCol w:w="2451"/>
        <w:gridCol w:w="2426"/>
        <w:gridCol w:w="1849"/>
      </w:tblGrid>
      <w:tr w:rsidR="00961BCE" w:rsidRPr="000C6DC3" w14:paraId="6CF9044A" w14:textId="77777777" w:rsidTr="00961BCE">
        <w:trPr>
          <w:trHeight w:val="283"/>
        </w:trPr>
        <w:tc>
          <w:tcPr>
            <w:tcW w:w="265" w:type="pct"/>
            <w:vMerge w:val="restart"/>
            <w:textDirection w:val="btLr"/>
            <w:vAlign w:val="center"/>
          </w:tcPr>
          <w:p w14:paraId="289F0F1C" w14:textId="77777777" w:rsidR="00961BCE" w:rsidRPr="000C6DC3" w:rsidRDefault="00961BCE" w:rsidP="00446C98">
            <w:pPr>
              <w:spacing w:after="0"/>
              <w:ind w:left="113" w:right="113"/>
              <w:jc w:val="center"/>
              <w:rPr>
                <w:rFonts w:eastAsia="Arial" w:cstheme="minorHAnsi"/>
                <w:b/>
                <w:sz w:val="20"/>
                <w:szCs w:val="20"/>
              </w:rPr>
            </w:pPr>
            <w:r w:rsidRPr="000C6DC3">
              <w:rPr>
                <w:rFonts w:eastAsia="Arial" w:cstheme="minorHAnsi"/>
                <w:b/>
                <w:sz w:val="20"/>
                <w:szCs w:val="20"/>
              </w:rPr>
              <w:t>LIVELLO</w:t>
            </w:r>
          </w:p>
        </w:tc>
        <w:tc>
          <w:tcPr>
            <w:tcW w:w="288" w:type="pct"/>
            <w:vMerge w:val="restart"/>
            <w:textDirection w:val="btLr"/>
            <w:vAlign w:val="center"/>
          </w:tcPr>
          <w:p w14:paraId="79136622" w14:textId="77777777" w:rsidR="00961BCE" w:rsidRPr="000C6DC3" w:rsidRDefault="00961BCE" w:rsidP="00446C98">
            <w:pPr>
              <w:spacing w:after="0"/>
              <w:ind w:left="113" w:right="113"/>
              <w:jc w:val="center"/>
              <w:rPr>
                <w:rFonts w:eastAsia="Arial" w:cstheme="minorHAnsi"/>
                <w:b/>
                <w:sz w:val="20"/>
                <w:szCs w:val="20"/>
              </w:rPr>
            </w:pPr>
            <w:r>
              <w:rPr>
                <w:rFonts w:eastAsia="Arial" w:cstheme="minorHAnsi"/>
                <w:b/>
                <w:sz w:val="20"/>
                <w:szCs w:val="20"/>
              </w:rPr>
              <w:t>Voto in decimi</w:t>
            </w:r>
          </w:p>
        </w:tc>
        <w:tc>
          <w:tcPr>
            <w:tcW w:w="3487" w:type="pct"/>
            <w:gridSpan w:val="3"/>
            <w:vAlign w:val="center"/>
          </w:tcPr>
          <w:p w14:paraId="19D429AF" w14:textId="77777777" w:rsidR="00961BCE" w:rsidRPr="000C6DC3" w:rsidRDefault="00961BCE" w:rsidP="00446C98">
            <w:pPr>
              <w:spacing w:after="0"/>
              <w:jc w:val="center"/>
              <w:rPr>
                <w:rFonts w:eastAsia="Arial" w:cstheme="minorHAnsi"/>
                <w:b/>
                <w:sz w:val="20"/>
                <w:szCs w:val="20"/>
              </w:rPr>
            </w:pPr>
            <w:r>
              <w:rPr>
                <w:rFonts w:eastAsia="Arial" w:cstheme="minorHAnsi"/>
                <w:b/>
                <w:sz w:val="20"/>
                <w:szCs w:val="20"/>
              </w:rPr>
              <w:t>INDICATORI</w:t>
            </w:r>
          </w:p>
        </w:tc>
        <w:tc>
          <w:tcPr>
            <w:tcW w:w="960" w:type="pct"/>
            <w:vMerge w:val="restart"/>
            <w:vAlign w:val="center"/>
          </w:tcPr>
          <w:p w14:paraId="7B4FCB27" w14:textId="77777777" w:rsidR="00961BCE" w:rsidRDefault="00961BCE" w:rsidP="00446C98">
            <w:pPr>
              <w:spacing w:after="0"/>
              <w:jc w:val="center"/>
              <w:rPr>
                <w:rFonts w:eastAsia="Arial" w:cstheme="minorHAnsi"/>
                <w:b/>
                <w:sz w:val="20"/>
                <w:szCs w:val="20"/>
              </w:rPr>
            </w:pPr>
            <w:r>
              <w:rPr>
                <w:rFonts w:eastAsia="Arial" w:cstheme="minorHAnsi"/>
                <w:b/>
                <w:sz w:val="20"/>
                <w:szCs w:val="20"/>
              </w:rPr>
              <w:t>Livello di certificazione delle competenze di base</w:t>
            </w:r>
          </w:p>
          <w:p w14:paraId="3F319A4B"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(DM 9 del 27 gennaio 2010)</w:t>
            </w:r>
          </w:p>
        </w:tc>
      </w:tr>
      <w:tr w:rsidR="00961BCE" w:rsidRPr="000C6DC3" w14:paraId="755B8910" w14:textId="77777777" w:rsidTr="00961BCE">
        <w:trPr>
          <w:trHeight w:val="1535"/>
        </w:trPr>
        <w:tc>
          <w:tcPr>
            <w:tcW w:w="265" w:type="pct"/>
            <w:vMerge/>
            <w:vAlign w:val="center"/>
          </w:tcPr>
          <w:p w14:paraId="28266AF1" w14:textId="77777777" w:rsidR="00961BCE" w:rsidRPr="000C6DC3" w:rsidRDefault="00961BCE" w:rsidP="00446C98">
            <w:pPr>
              <w:spacing w:after="0"/>
              <w:jc w:val="center"/>
              <w:rPr>
                <w:rFonts w:eastAsia="Arial" w:cstheme="minorHAnsi"/>
                <w:b/>
                <w:sz w:val="20"/>
                <w:szCs w:val="20"/>
              </w:rPr>
            </w:pPr>
          </w:p>
        </w:tc>
        <w:tc>
          <w:tcPr>
            <w:tcW w:w="288" w:type="pct"/>
            <w:vMerge/>
            <w:vAlign w:val="center"/>
          </w:tcPr>
          <w:p w14:paraId="64E1744B" w14:textId="77777777" w:rsidR="00961BCE" w:rsidRPr="000C6DC3" w:rsidRDefault="00961BCE" w:rsidP="00446C98">
            <w:pPr>
              <w:spacing w:after="0"/>
              <w:jc w:val="center"/>
              <w:rPr>
                <w:rFonts w:eastAsia="Arial" w:cstheme="minorHAnsi"/>
                <w:b/>
                <w:sz w:val="20"/>
                <w:szCs w:val="20"/>
              </w:rPr>
            </w:pPr>
          </w:p>
        </w:tc>
        <w:tc>
          <w:tcPr>
            <w:tcW w:w="954" w:type="pct"/>
            <w:vAlign w:val="center"/>
          </w:tcPr>
          <w:p w14:paraId="3C638FD3" w14:textId="77777777" w:rsidR="00961BCE" w:rsidRPr="000C6DC3" w:rsidRDefault="00961BCE" w:rsidP="00446C98">
            <w:pPr>
              <w:spacing w:after="0"/>
              <w:jc w:val="center"/>
              <w:rPr>
                <w:rFonts w:eastAsia="Arial" w:cstheme="minorHAnsi"/>
                <w:b/>
                <w:sz w:val="20"/>
                <w:szCs w:val="20"/>
              </w:rPr>
            </w:pPr>
            <w:r w:rsidRPr="000C6DC3">
              <w:rPr>
                <w:rFonts w:eastAsia="Arial" w:cstheme="minorHAnsi"/>
                <w:b/>
                <w:sz w:val="20"/>
                <w:szCs w:val="20"/>
              </w:rPr>
              <w:t>CONOSCENZE</w:t>
            </w:r>
          </w:p>
        </w:tc>
        <w:tc>
          <w:tcPr>
            <w:tcW w:w="1273" w:type="pct"/>
            <w:vAlign w:val="center"/>
          </w:tcPr>
          <w:p w14:paraId="52916CC4" w14:textId="77777777" w:rsidR="00961BCE" w:rsidRDefault="00961BCE" w:rsidP="00446C98">
            <w:pPr>
              <w:spacing w:after="0"/>
              <w:jc w:val="center"/>
              <w:rPr>
                <w:rFonts w:eastAsia="Arial" w:cstheme="minorHAnsi"/>
                <w:b/>
                <w:sz w:val="20"/>
                <w:szCs w:val="20"/>
              </w:rPr>
            </w:pPr>
            <w:r w:rsidRPr="000C6DC3">
              <w:rPr>
                <w:rFonts w:eastAsia="Arial" w:cstheme="minorHAnsi"/>
                <w:b/>
                <w:sz w:val="20"/>
                <w:szCs w:val="20"/>
              </w:rPr>
              <w:t>ABILITÀ</w:t>
            </w:r>
          </w:p>
          <w:p w14:paraId="3006703F"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(comprensione, analisi, sintesi, applicazione)</w:t>
            </w:r>
          </w:p>
        </w:tc>
        <w:tc>
          <w:tcPr>
            <w:tcW w:w="1260" w:type="pct"/>
            <w:vAlign w:val="center"/>
          </w:tcPr>
          <w:p w14:paraId="020D00F3" w14:textId="77777777" w:rsidR="00961BCE" w:rsidRDefault="00961BCE" w:rsidP="00446C98">
            <w:pPr>
              <w:spacing w:after="0"/>
              <w:jc w:val="center"/>
              <w:rPr>
                <w:rFonts w:eastAsia="Arial" w:cstheme="minorHAnsi"/>
                <w:b/>
                <w:sz w:val="20"/>
                <w:szCs w:val="20"/>
              </w:rPr>
            </w:pPr>
            <w:r w:rsidRPr="000C6DC3">
              <w:rPr>
                <w:rFonts w:eastAsia="Arial" w:cstheme="minorHAnsi"/>
                <w:b/>
                <w:sz w:val="20"/>
                <w:szCs w:val="20"/>
              </w:rPr>
              <w:t>COMPETENZE</w:t>
            </w:r>
          </w:p>
          <w:p w14:paraId="47EA1882"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(utilizzazione delle conoscenze e delle abilità, valutazione, spirito di iniziativa, rielaborazione personale e critica, responsabilità, autonomia)</w:t>
            </w:r>
          </w:p>
        </w:tc>
        <w:tc>
          <w:tcPr>
            <w:tcW w:w="960" w:type="pct"/>
            <w:vMerge/>
            <w:vAlign w:val="center"/>
          </w:tcPr>
          <w:p w14:paraId="7ABB0FD6" w14:textId="77777777" w:rsidR="00961BCE" w:rsidRPr="000C6DC3" w:rsidRDefault="00961BCE" w:rsidP="00446C98">
            <w:pPr>
              <w:spacing w:after="0"/>
              <w:jc w:val="center"/>
              <w:rPr>
                <w:rFonts w:eastAsia="Arial" w:cstheme="minorHAnsi"/>
                <w:b/>
                <w:sz w:val="20"/>
                <w:szCs w:val="20"/>
              </w:rPr>
            </w:pPr>
          </w:p>
        </w:tc>
      </w:tr>
      <w:tr w:rsidR="00961BCE" w:rsidRPr="00ED71B4" w14:paraId="481109A7" w14:textId="77777777" w:rsidTr="00961BCE">
        <w:tc>
          <w:tcPr>
            <w:tcW w:w="265" w:type="pct"/>
            <w:vAlign w:val="center"/>
          </w:tcPr>
          <w:p w14:paraId="53A6229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L1</w:t>
            </w:r>
          </w:p>
        </w:tc>
        <w:tc>
          <w:tcPr>
            <w:tcW w:w="288" w:type="pct"/>
            <w:vAlign w:val="center"/>
          </w:tcPr>
          <w:p w14:paraId="278B18B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1-2</w:t>
            </w:r>
          </w:p>
        </w:tc>
        <w:tc>
          <w:tcPr>
            <w:tcW w:w="954" w:type="pct"/>
            <w:vAlign w:val="center"/>
          </w:tcPr>
          <w:p w14:paraId="6B3685DB" w14:textId="77777777" w:rsidR="00961BCE" w:rsidRPr="00ED71B4" w:rsidRDefault="00961BCE" w:rsidP="00DE0A89">
            <w:pPr>
              <w:spacing w:after="0"/>
              <w:rPr>
                <w:rFonts w:eastAsia="Arial" w:cstheme="minorHAnsi"/>
                <w:sz w:val="20"/>
                <w:szCs w:val="20"/>
              </w:rPr>
            </w:pPr>
            <w:r>
              <w:rPr>
                <w:rFonts w:eastAsia="Arial" w:cstheme="minorHAnsi"/>
                <w:sz w:val="20"/>
                <w:szCs w:val="20"/>
              </w:rPr>
              <w:t>Non possiede alcuna conoscenza</w:t>
            </w:r>
          </w:p>
        </w:tc>
        <w:tc>
          <w:tcPr>
            <w:tcW w:w="1273" w:type="pct"/>
            <w:vAlign w:val="center"/>
          </w:tcPr>
          <w:p w14:paraId="25BA1FD7" w14:textId="77777777" w:rsidR="00961BCE" w:rsidRPr="00ED71B4" w:rsidRDefault="00961BCE" w:rsidP="00DE0A89">
            <w:pPr>
              <w:spacing w:after="0"/>
              <w:rPr>
                <w:rFonts w:eastAsia="Arial" w:cstheme="minorHAnsi"/>
                <w:sz w:val="20"/>
                <w:szCs w:val="20"/>
              </w:rPr>
            </w:pPr>
            <w:r>
              <w:rPr>
                <w:rFonts w:eastAsia="Arial" w:cstheme="minorHAnsi"/>
                <w:sz w:val="20"/>
                <w:szCs w:val="20"/>
              </w:rPr>
              <w:t>Non manifesta alcuna abilità</w:t>
            </w:r>
          </w:p>
        </w:tc>
        <w:tc>
          <w:tcPr>
            <w:tcW w:w="1260" w:type="pct"/>
            <w:vAlign w:val="center"/>
          </w:tcPr>
          <w:p w14:paraId="7064498E" w14:textId="77777777" w:rsidR="00961BCE" w:rsidRPr="00ED71B4" w:rsidRDefault="00961BCE" w:rsidP="00DE0A89">
            <w:pPr>
              <w:spacing w:after="0"/>
              <w:rPr>
                <w:rFonts w:eastAsia="Arial" w:cstheme="minorHAnsi"/>
                <w:sz w:val="20"/>
                <w:szCs w:val="20"/>
              </w:rPr>
            </w:pPr>
            <w:r>
              <w:rPr>
                <w:rFonts w:eastAsia="Arial" w:cstheme="minorHAnsi"/>
                <w:sz w:val="20"/>
                <w:szCs w:val="20"/>
              </w:rPr>
              <w:t>Non manifesta alcuna competenza</w:t>
            </w:r>
          </w:p>
        </w:tc>
        <w:tc>
          <w:tcPr>
            <w:tcW w:w="960" w:type="pct"/>
            <w:vMerge w:val="restart"/>
            <w:shd w:val="clear" w:color="auto" w:fill="FFD966" w:themeFill="accent4" w:themeFillTint="99"/>
            <w:vAlign w:val="center"/>
          </w:tcPr>
          <w:p w14:paraId="5266AD3E" w14:textId="77777777" w:rsidR="00961BCE" w:rsidRDefault="00961BCE" w:rsidP="00DE0A89">
            <w:pPr>
              <w:spacing w:after="0"/>
              <w:rPr>
                <w:rFonts w:eastAsia="Arial" w:cstheme="minorHAnsi"/>
                <w:sz w:val="20"/>
                <w:szCs w:val="20"/>
              </w:rPr>
            </w:pPr>
            <w:r>
              <w:rPr>
                <w:rFonts w:eastAsia="Arial" w:cstheme="minorHAnsi"/>
                <w:sz w:val="20"/>
                <w:szCs w:val="20"/>
              </w:rPr>
              <w:t>Non ha raggiunto il livello base delle competenze.</w:t>
            </w:r>
          </w:p>
        </w:tc>
      </w:tr>
      <w:tr w:rsidR="00961BCE" w:rsidRPr="00ED71B4" w14:paraId="0B67410F" w14:textId="77777777" w:rsidTr="00961BCE">
        <w:tc>
          <w:tcPr>
            <w:tcW w:w="265" w:type="pct"/>
            <w:vAlign w:val="center"/>
          </w:tcPr>
          <w:p w14:paraId="50AC153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L2</w:t>
            </w:r>
          </w:p>
        </w:tc>
        <w:tc>
          <w:tcPr>
            <w:tcW w:w="288" w:type="pct"/>
            <w:vAlign w:val="center"/>
          </w:tcPr>
          <w:p w14:paraId="74B7F9F6"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3</w:t>
            </w:r>
          </w:p>
        </w:tc>
        <w:tc>
          <w:tcPr>
            <w:tcW w:w="954" w:type="pct"/>
            <w:vAlign w:val="center"/>
          </w:tcPr>
          <w:p w14:paraId="1D4D8B24"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labili conoscenze degli argomenti disciplinari e disarticolate nozioni</w:t>
            </w:r>
          </w:p>
        </w:tc>
        <w:tc>
          <w:tcPr>
            <w:tcW w:w="1273" w:type="pct"/>
            <w:vAlign w:val="center"/>
          </w:tcPr>
          <w:p w14:paraId="42DFACC2" w14:textId="77777777" w:rsidR="00961BCE" w:rsidRDefault="00961BCE" w:rsidP="00DE0A89">
            <w:pPr>
              <w:spacing w:after="0"/>
              <w:rPr>
                <w:rFonts w:eastAsia="Arial" w:cstheme="minorHAnsi"/>
                <w:sz w:val="20"/>
                <w:szCs w:val="20"/>
              </w:rPr>
            </w:pPr>
            <w:r>
              <w:rPr>
                <w:rFonts w:eastAsia="Arial" w:cstheme="minorHAnsi"/>
                <w:sz w:val="20"/>
                <w:szCs w:val="20"/>
              </w:rPr>
              <w:t>Comprende molto confusamente gli argomenti che riorganizza con grande fatica.</w:t>
            </w:r>
          </w:p>
          <w:p w14:paraId="19F36FA9" w14:textId="77777777" w:rsidR="00961BCE" w:rsidRPr="00ED71B4" w:rsidRDefault="00961BCE" w:rsidP="00DE0A89">
            <w:pPr>
              <w:spacing w:after="0"/>
              <w:rPr>
                <w:rFonts w:eastAsia="Arial" w:cstheme="minorHAnsi"/>
                <w:sz w:val="20"/>
                <w:szCs w:val="20"/>
              </w:rPr>
            </w:pPr>
            <w:r>
              <w:rPr>
                <w:rFonts w:eastAsia="Arial" w:cstheme="minorHAnsi"/>
                <w:sz w:val="20"/>
                <w:szCs w:val="20"/>
              </w:rPr>
              <w:t>Mostra profonde difficoltà nelle abilità di analisi e sintesi.</w:t>
            </w:r>
          </w:p>
        </w:tc>
        <w:tc>
          <w:tcPr>
            <w:tcW w:w="1260" w:type="pct"/>
            <w:vAlign w:val="center"/>
          </w:tcPr>
          <w:p w14:paraId="2B0F706D" w14:textId="77777777" w:rsidR="00961BCE" w:rsidRPr="00ED71B4" w:rsidRDefault="00961BCE" w:rsidP="00DE0A89">
            <w:pPr>
              <w:spacing w:after="0"/>
              <w:rPr>
                <w:rFonts w:eastAsia="Arial" w:cstheme="minorHAnsi"/>
                <w:sz w:val="20"/>
                <w:szCs w:val="20"/>
              </w:rPr>
            </w:pPr>
            <w:r>
              <w:rPr>
                <w:rFonts w:eastAsia="Arial" w:cstheme="minorHAnsi"/>
                <w:sz w:val="20"/>
                <w:szCs w:val="20"/>
              </w:rPr>
              <w:t>Disattende le consegne o risponde con assoluta incongruenza di linguaggio e di argomentazione. Manca di autonomia.</w:t>
            </w:r>
          </w:p>
        </w:tc>
        <w:tc>
          <w:tcPr>
            <w:tcW w:w="960" w:type="pct"/>
            <w:vMerge/>
            <w:shd w:val="clear" w:color="auto" w:fill="FFD966" w:themeFill="accent4" w:themeFillTint="99"/>
            <w:vAlign w:val="center"/>
          </w:tcPr>
          <w:p w14:paraId="0A58CAC3" w14:textId="77777777" w:rsidR="00961BCE" w:rsidRDefault="00961BCE" w:rsidP="00DE0A89">
            <w:pPr>
              <w:spacing w:after="0"/>
              <w:rPr>
                <w:rFonts w:eastAsia="Arial" w:cstheme="minorHAnsi"/>
                <w:sz w:val="20"/>
                <w:szCs w:val="20"/>
              </w:rPr>
            </w:pPr>
          </w:p>
        </w:tc>
      </w:tr>
      <w:tr w:rsidR="00961BCE" w:rsidRPr="00ED71B4" w14:paraId="701872B1" w14:textId="77777777" w:rsidTr="00961BCE">
        <w:tc>
          <w:tcPr>
            <w:tcW w:w="265" w:type="pct"/>
            <w:vAlign w:val="center"/>
          </w:tcPr>
          <w:p w14:paraId="133781FE"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L3</w:t>
            </w:r>
          </w:p>
        </w:tc>
        <w:tc>
          <w:tcPr>
            <w:tcW w:w="288" w:type="pct"/>
            <w:vAlign w:val="center"/>
          </w:tcPr>
          <w:p w14:paraId="5382A0D3"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4</w:t>
            </w:r>
          </w:p>
        </w:tc>
        <w:tc>
          <w:tcPr>
            <w:tcW w:w="954" w:type="pct"/>
            <w:vAlign w:val="center"/>
          </w:tcPr>
          <w:p w14:paraId="7598ED83"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conoscenze vaghe e confuse e con difficoltà ne distingue i nuclei essenziali.</w:t>
            </w:r>
          </w:p>
        </w:tc>
        <w:tc>
          <w:tcPr>
            <w:tcW w:w="1273" w:type="pct"/>
            <w:vAlign w:val="center"/>
          </w:tcPr>
          <w:p w14:paraId="06DCAF8F" w14:textId="77777777" w:rsidR="00961BCE" w:rsidRDefault="00961BCE" w:rsidP="00DE0A89">
            <w:pPr>
              <w:spacing w:after="0"/>
              <w:rPr>
                <w:rFonts w:eastAsia="Arial" w:cstheme="minorHAnsi"/>
                <w:sz w:val="20"/>
                <w:szCs w:val="20"/>
              </w:rPr>
            </w:pPr>
            <w:r>
              <w:rPr>
                <w:rFonts w:eastAsia="Arial" w:cstheme="minorHAnsi"/>
                <w:sz w:val="20"/>
                <w:szCs w:val="20"/>
              </w:rPr>
              <w:t>Comprende in modo sommario gli argomenti.</w:t>
            </w:r>
          </w:p>
          <w:p w14:paraId="5B47A2E4" w14:textId="77777777" w:rsidR="00961BCE" w:rsidRDefault="00961BCE" w:rsidP="00DE0A89">
            <w:pPr>
              <w:spacing w:after="0"/>
              <w:rPr>
                <w:rFonts w:eastAsia="Arial" w:cstheme="minorHAnsi"/>
                <w:sz w:val="20"/>
                <w:szCs w:val="20"/>
              </w:rPr>
            </w:pPr>
            <w:r>
              <w:rPr>
                <w:rFonts w:eastAsia="Arial" w:cstheme="minorHAnsi"/>
                <w:sz w:val="20"/>
                <w:szCs w:val="20"/>
              </w:rPr>
              <w:t>Classifica e sintetizza le nozioni in modo limitato.</w:t>
            </w:r>
          </w:p>
          <w:p w14:paraId="6640E988" w14:textId="77777777" w:rsidR="00961BCE" w:rsidRPr="00ED71B4" w:rsidRDefault="00961BCE" w:rsidP="00DE0A89">
            <w:pPr>
              <w:spacing w:after="0"/>
              <w:rPr>
                <w:rFonts w:eastAsia="Arial" w:cstheme="minorHAnsi"/>
                <w:sz w:val="20"/>
                <w:szCs w:val="20"/>
              </w:rPr>
            </w:pPr>
            <w:r>
              <w:rPr>
                <w:rFonts w:eastAsia="Arial" w:cstheme="minorHAnsi"/>
                <w:sz w:val="20"/>
                <w:szCs w:val="20"/>
              </w:rPr>
              <w:t>Si orienta a fatica con l’analisi dei problemi se pur semplici.</w:t>
            </w:r>
          </w:p>
        </w:tc>
        <w:tc>
          <w:tcPr>
            <w:tcW w:w="1260" w:type="pct"/>
            <w:vAlign w:val="center"/>
          </w:tcPr>
          <w:p w14:paraId="634BE50A" w14:textId="77777777" w:rsidR="00961BCE" w:rsidRDefault="00961BCE" w:rsidP="00DE0A89">
            <w:pPr>
              <w:spacing w:after="0"/>
              <w:rPr>
                <w:rFonts w:eastAsia="Arial" w:cstheme="minorHAnsi"/>
                <w:sz w:val="20"/>
                <w:szCs w:val="20"/>
              </w:rPr>
            </w:pPr>
            <w:r>
              <w:rPr>
                <w:rFonts w:eastAsia="Arial" w:cstheme="minorHAnsi"/>
                <w:sz w:val="20"/>
                <w:szCs w:val="20"/>
              </w:rPr>
              <w:t>Affronta le consegne in modo sommario.</w:t>
            </w:r>
          </w:p>
          <w:p w14:paraId="719E9A47" w14:textId="77777777" w:rsidR="00961BCE" w:rsidRDefault="00961BCE" w:rsidP="00DE0A89">
            <w:pPr>
              <w:spacing w:after="0"/>
              <w:rPr>
                <w:rFonts w:eastAsia="Arial" w:cstheme="minorHAnsi"/>
                <w:sz w:val="20"/>
                <w:szCs w:val="20"/>
              </w:rPr>
            </w:pPr>
            <w:r>
              <w:rPr>
                <w:rFonts w:eastAsia="Arial" w:cstheme="minorHAnsi"/>
                <w:sz w:val="20"/>
                <w:szCs w:val="20"/>
              </w:rPr>
              <w:t>Utilizza in modo scorretto le poche conoscenze di cui è in possesso.</w:t>
            </w:r>
          </w:p>
          <w:p w14:paraId="6C919A57" w14:textId="77777777" w:rsidR="00961BCE" w:rsidRPr="00ED71B4" w:rsidRDefault="00961BCE" w:rsidP="00DE0A89">
            <w:pPr>
              <w:spacing w:after="0"/>
              <w:rPr>
                <w:rFonts w:eastAsia="Arial" w:cstheme="minorHAnsi"/>
                <w:sz w:val="20"/>
                <w:szCs w:val="20"/>
              </w:rPr>
            </w:pPr>
            <w:r>
              <w:rPr>
                <w:rFonts w:eastAsia="Arial" w:cstheme="minorHAnsi"/>
                <w:sz w:val="20"/>
                <w:szCs w:val="20"/>
              </w:rPr>
              <w:t>Tenta di confrontare e valutare, ma con gravi errori di impostazione e confuse procedure di risoluzione.</w:t>
            </w:r>
          </w:p>
        </w:tc>
        <w:tc>
          <w:tcPr>
            <w:tcW w:w="960" w:type="pct"/>
            <w:vMerge/>
            <w:shd w:val="clear" w:color="auto" w:fill="FFD966" w:themeFill="accent4" w:themeFillTint="99"/>
            <w:vAlign w:val="center"/>
          </w:tcPr>
          <w:p w14:paraId="28DAE1E2" w14:textId="77777777" w:rsidR="00961BCE" w:rsidRDefault="00961BCE" w:rsidP="00DE0A89">
            <w:pPr>
              <w:spacing w:after="0"/>
              <w:rPr>
                <w:rFonts w:eastAsia="Arial" w:cstheme="minorHAnsi"/>
                <w:sz w:val="20"/>
                <w:szCs w:val="20"/>
              </w:rPr>
            </w:pPr>
          </w:p>
        </w:tc>
      </w:tr>
      <w:tr w:rsidR="00961BCE" w:rsidRPr="00ED71B4" w14:paraId="4E7ED88A" w14:textId="77777777" w:rsidTr="00961BCE">
        <w:tc>
          <w:tcPr>
            <w:tcW w:w="265" w:type="pct"/>
            <w:vAlign w:val="center"/>
          </w:tcPr>
          <w:p w14:paraId="74F4D71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L4</w:t>
            </w:r>
          </w:p>
        </w:tc>
        <w:tc>
          <w:tcPr>
            <w:tcW w:w="288" w:type="pct"/>
            <w:vAlign w:val="center"/>
          </w:tcPr>
          <w:p w14:paraId="6FECE26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5</w:t>
            </w:r>
          </w:p>
        </w:tc>
        <w:tc>
          <w:tcPr>
            <w:tcW w:w="954" w:type="pct"/>
            <w:vAlign w:val="center"/>
          </w:tcPr>
          <w:p w14:paraId="63226153" w14:textId="77777777" w:rsidR="00961BCE" w:rsidRPr="00ED71B4" w:rsidRDefault="00961BCE" w:rsidP="00DE0A89">
            <w:pPr>
              <w:spacing w:after="0"/>
              <w:rPr>
                <w:rFonts w:eastAsia="Arial" w:cstheme="minorHAnsi"/>
                <w:sz w:val="20"/>
                <w:szCs w:val="20"/>
              </w:rPr>
            </w:pPr>
            <w:r>
              <w:rPr>
                <w:rFonts w:eastAsia="Arial" w:cstheme="minorHAnsi"/>
                <w:sz w:val="20"/>
                <w:szCs w:val="20"/>
              </w:rPr>
              <w:t>È in possesso di conoscenze esigue delle quali coglie implicazioni e nuclei essenziali in modo parziale.</w:t>
            </w:r>
          </w:p>
        </w:tc>
        <w:tc>
          <w:tcPr>
            <w:tcW w:w="1273" w:type="pct"/>
            <w:vAlign w:val="center"/>
          </w:tcPr>
          <w:p w14:paraId="38FCA6C3" w14:textId="77777777" w:rsidR="00961BCE" w:rsidRDefault="00961BCE" w:rsidP="00DE0A89">
            <w:pPr>
              <w:spacing w:after="0"/>
              <w:rPr>
                <w:rFonts w:eastAsia="Arial" w:cstheme="minorHAnsi"/>
                <w:sz w:val="20"/>
                <w:szCs w:val="20"/>
              </w:rPr>
            </w:pPr>
            <w:r>
              <w:rPr>
                <w:rFonts w:eastAsia="Arial" w:cstheme="minorHAnsi"/>
                <w:sz w:val="20"/>
                <w:szCs w:val="20"/>
              </w:rPr>
              <w:t>Comprende e riorganizza gli argomenti in modo approssimativo.</w:t>
            </w:r>
          </w:p>
          <w:p w14:paraId="4F96591C" w14:textId="77777777" w:rsidR="00961BCE" w:rsidRDefault="00961BCE" w:rsidP="00DE0A89">
            <w:pPr>
              <w:spacing w:after="0"/>
              <w:rPr>
                <w:rFonts w:eastAsia="Arial" w:cstheme="minorHAnsi"/>
                <w:sz w:val="20"/>
                <w:szCs w:val="20"/>
              </w:rPr>
            </w:pPr>
            <w:r>
              <w:rPr>
                <w:rFonts w:eastAsia="Arial" w:cstheme="minorHAnsi"/>
                <w:sz w:val="20"/>
                <w:szCs w:val="20"/>
              </w:rPr>
              <w:t>Classifica e sintetizza dati semplici, ma con incertezza.</w:t>
            </w:r>
          </w:p>
          <w:p w14:paraId="55E571F2" w14:textId="77777777" w:rsidR="00961BCE" w:rsidRPr="00ED71B4" w:rsidRDefault="00961BCE" w:rsidP="00DE0A89">
            <w:pPr>
              <w:spacing w:after="0"/>
              <w:rPr>
                <w:rFonts w:eastAsia="Arial" w:cstheme="minorHAnsi"/>
                <w:sz w:val="20"/>
                <w:szCs w:val="20"/>
              </w:rPr>
            </w:pPr>
            <w:r>
              <w:rPr>
                <w:rFonts w:eastAsia="Arial" w:cstheme="minorHAnsi"/>
                <w:sz w:val="20"/>
                <w:szCs w:val="20"/>
              </w:rPr>
              <w:t>Analizza parzialmente i dati in suo possesso.</w:t>
            </w:r>
          </w:p>
        </w:tc>
        <w:tc>
          <w:tcPr>
            <w:tcW w:w="1260" w:type="pct"/>
            <w:vAlign w:val="center"/>
          </w:tcPr>
          <w:p w14:paraId="5E512488" w14:textId="77777777" w:rsidR="00961BCE" w:rsidRDefault="00961BCE" w:rsidP="00DE0A89">
            <w:pPr>
              <w:spacing w:after="0"/>
              <w:rPr>
                <w:rFonts w:eastAsia="Arial" w:cstheme="minorHAnsi"/>
                <w:sz w:val="20"/>
                <w:szCs w:val="20"/>
              </w:rPr>
            </w:pPr>
            <w:r>
              <w:rPr>
                <w:rFonts w:eastAsia="Arial" w:cstheme="minorHAnsi"/>
                <w:sz w:val="20"/>
                <w:szCs w:val="20"/>
              </w:rPr>
              <w:t>Sviluppa le consegne in modo incompleto.</w:t>
            </w:r>
          </w:p>
          <w:p w14:paraId="69F36A84" w14:textId="77777777" w:rsidR="00961BCE" w:rsidRPr="00ED71B4" w:rsidRDefault="00961BCE" w:rsidP="00DE0A89">
            <w:pPr>
              <w:spacing w:after="0"/>
              <w:rPr>
                <w:rFonts w:eastAsia="Arial" w:cstheme="minorHAnsi"/>
                <w:sz w:val="20"/>
                <w:szCs w:val="20"/>
              </w:rPr>
            </w:pPr>
            <w:r>
              <w:rPr>
                <w:rFonts w:eastAsia="Arial" w:cstheme="minorHAnsi"/>
                <w:sz w:val="20"/>
                <w:szCs w:val="20"/>
              </w:rPr>
              <w:t>Utilizza semplici procedure risolutive in maniera non sempre adeguata. Se guidato sa confrontare e valutare superficialmente.</w:t>
            </w:r>
          </w:p>
        </w:tc>
        <w:tc>
          <w:tcPr>
            <w:tcW w:w="960" w:type="pct"/>
            <w:vMerge/>
            <w:shd w:val="clear" w:color="auto" w:fill="FFD966" w:themeFill="accent4" w:themeFillTint="99"/>
            <w:vAlign w:val="center"/>
          </w:tcPr>
          <w:p w14:paraId="3A4A467C" w14:textId="77777777" w:rsidR="00961BCE" w:rsidRDefault="00961BCE" w:rsidP="00DE0A89">
            <w:pPr>
              <w:spacing w:after="0"/>
              <w:rPr>
                <w:rFonts w:eastAsia="Arial" w:cstheme="minorHAnsi"/>
                <w:sz w:val="20"/>
                <w:szCs w:val="20"/>
              </w:rPr>
            </w:pPr>
          </w:p>
        </w:tc>
      </w:tr>
      <w:tr w:rsidR="00961BCE" w:rsidRPr="00ED71B4" w14:paraId="349ACADC" w14:textId="77777777" w:rsidTr="00961BCE">
        <w:tc>
          <w:tcPr>
            <w:tcW w:w="265" w:type="pct"/>
            <w:tcBorders>
              <w:bottom w:val="single" w:sz="4" w:space="0" w:color="auto"/>
            </w:tcBorders>
            <w:shd w:val="clear" w:color="auto" w:fill="FFFFFF" w:themeFill="background1"/>
            <w:vAlign w:val="center"/>
          </w:tcPr>
          <w:p w14:paraId="734609A3"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L5</w:t>
            </w:r>
          </w:p>
        </w:tc>
        <w:tc>
          <w:tcPr>
            <w:tcW w:w="288" w:type="pct"/>
            <w:tcBorders>
              <w:bottom w:val="single" w:sz="4" w:space="0" w:color="auto"/>
            </w:tcBorders>
            <w:shd w:val="clear" w:color="auto" w:fill="FFFFFF" w:themeFill="background1"/>
            <w:vAlign w:val="center"/>
          </w:tcPr>
          <w:p w14:paraId="60EC9472"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6</w:t>
            </w:r>
          </w:p>
        </w:tc>
        <w:tc>
          <w:tcPr>
            <w:tcW w:w="954" w:type="pct"/>
            <w:tcBorders>
              <w:bottom w:val="single" w:sz="4" w:space="0" w:color="auto"/>
            </w:tcBorders>
            <w:shd w:val="clear" w:color="auto" w:fill="FFFFFF" w:themeFill="background1"/>
            <w:vAlign w:val="center"/>
          </w:tcPr>
          <w:p w14:paraId="16380D7E"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conoscenze essenziali negli ambiti delle diverse discipline e ne coglie in linea globale contenuti e sviluppi.</w:t>
            </w:r>
          </w:p>
        </w:tc>
        <w:tc>
          <w:tcPr>
            <w:tcW w:w="1273" w:type="pct"/>
            <w:tcBorders>
              <w:bottom w:val="single" w:sz="4" w:space="0" w:color="auto"/>
            </w:tcBorders>
            <w:shd w:val="clear" w:color="auto" w:fill="FFFFFF" w:themeFill="background1"/>
            <w:vAlign w:val="center"/>
          </w:tcPr>
          <w:p w14:paraId="7F6A689F" w14:textId="77777777" w:rsidR="00961BCE" w:rsidRDefault="00961BCE" w:rsidP="00DE0A89">
            <w:pPr>
              <w:spacing w:after="0"/>
              <w:rPr>
                <w:rFonts w:eastAsia="Arial" w:cstheme="minorHAnsi"/>
                <w:sz w:val="20"/>
                <w:szCs w:val="20"/>
              </w:rPr>
            </w:pPr>
            <w:r>
              <w:rPr>
                <w:rFonts w:eastAsia="Arial" w:cstheme="minorHAnsi"/>
                <w:sz w:val="20"/>
                <w:szCs w:val="20"/>
              </w:rPr>
              <w:t>Comprende a livello essenziali e riorganizza in forme semplici gli argomenti.</w:t>
            </w:r>
          </w:p>
          <w:p w14:paraId="303C9167" w14:textId="77777777" w:rsidR="00961BCE" w:rsidRDefault="00961BCE" w:rsidP="00DE0A89">
            <w:pPr>
              <w:spacing w:after="0"/>
              <w:rPr>
                <w:rFonts w:eastAsia="Arial" w:cstheme="minorHAnsi"/>
                <w:sz w:val="20"/>
                <w:szCs w:val="20"/>
              </w:rPr>
            </w:pPr>
            <w:r>
              <w:rPr>
                <w:rFonts w:eastAsia="Arial" w:cstheme="minorHAnsi"/>
                <w:sz w:val="20"/>
                <w:szCs w:val="20"/>
              </w:rPr>
              <w:t>Distingue, classifica e sintetizza le conoscenze in modo elementare, ma correttamente.</w:t>
            </w:r>
          </w:p>
          <w:p w14:paraId="1EA2D6CA" w14:textId="77777777" w:rsidR="00961BCE" w:rsidRPr="00ED71B4" w:rsidRDefault="00961BCE" w:rsidP="00DE0A89">
            <w:pPr>
              <w:spacing w:after="0"/>
              <w:rPr>
                <w:rFonts w:eastAsia="Arial" w:cstheme="minorHAnsi"/>
                <w:sz w:val="20"/>
                <w:szCs w:val="20"/>
              </w:rPr>
            </w:pPr>
            <w:r>
              <w:rPr>
                <w:rFonts w:eastAsia="Arial" w:cstheme="minorHAnsi"/>
                <w:sz w:val="20"/>
                <w:szCs w:val="20"/>
              </w:rPr>
              <w:t>Sa analizzare problemi semplici.</w:t>
            </w:r>
          </w:p>
        </w:tc>
        <w:tc>
          <w:tcPr>
            <w:tcW w:w="1260" w:type="pct"/>
            <w:tcBorders>
              <w:bottom w:val="single" w:sz="4" w:space="0" w:color="auto"/>
            </w:tcBorders>
            <w:shd w:val="clear" w:color="auto" w:fill="FFFFFF" w:themeFill="background1"/>
            <w:vAlign w:val="center"/>
          </w:tcPr>
          <w:p w14:paraId="6816C9F7" w14:textId="77777777" w:rsidR="00961BCE" w:rsidRDefault="00961BCE" w:rsidP="00DE0A89">
            <w:pPr>
              <w:spacing w:after="0"/>
              <w:rPr>
                <w:rFonts w:eastAsia="Arial" w:cstheme="minorHAnsi"/>
                <w:sz w:val="20"/>
                <w:szCs w:val="20"/>
              </w:rPr>
            </w:pPr>
            <w:r>
              <w:rPr>
                <w:rFonts w:eastAsia="Arial" w:cstheme="minorHAnsi"/>
                <w:sz w:val="20"/>
                <w:szCs w:val="20"/>
              </w:rPr>
              <w:t>Sviluppa le consegne in modo semplice, ma appropriato.</w:t>
            </w:r>
          </w:p>
          <w:p w14:paraId="4D4EE69D" w14:textId="77777777" w:rsidR="00961BCE" w:rsidRDefault="00961BCE" w:rsidP="00DE0A89">
            <w:pPr>
              <w:spacing w:after="0"/>
              <w:rPr>
                <w:rFonts w:eastAsia="Arial" w:cstheme="minorHAnsi"/>
                <w:sz w:val="20"/>
                <w:szCs w:val="20"/>
              </w:rPr>
            </w:pPr>
            <w:r>
              <w:rPr>
                <w:rFonts w:eastAsia="Arial" w:cstheme="minorHAnsi"/>
                <w:sz w:val="20"/>
                <w:szCs w:val="20"/>
              </w:rPr>
              <w:t>Utilizza le conoscenze in suo possesso in contesti nuovi con sufficiente correttezza, ma non sempre in autonomia.</w:t>
            </w:r>
          </w:p>
          <w:p w14:paraId="66F205BA" w14:textId="77777777" w:rsidR="00961BCE" w:rsidRPr="00ED71B4" w:rsidRDefault="00961BCE" w:rsidP="00DE0A89">
            <w:pPr>
              <w:spacing w:after="0"/>
              <w:rPr>
                <w:rFonts w:eastAsia="Arial" w:cstheme="minorHAnsi"/>
                <w:sz w:val="20"/>
                <w:szCs w:val="20"/>
              </w:rPr>
            </w:pPr>
            <w:r>
              <w:rPr>
                <w:rFonts w:eastAsia="Arial" w:cstheme="minorHAnsi"/>
                <w:sz w:val="20"/>
                <w:szCs w:val="20"/>
              </w:rPr>
              <w:t>Confronta e valuta a livello essenziale con modalità sufficientemente corrette, ma non ancora in autonomia.</w:t>
            </w:r>
          </w:p>
        </w:tc>
        <w:tc>
          <w:tcPr>
            <w:tcW w:w="960" w:type="pct"/>
            <w:vMerge w:val="restart"/>
            <w:shd w:val="clear" w:color="auto" w:fill="A8D08D" w:themeFill="accent6" w:themeFillTint="99"/>
            <w:vAlign w:val="center"/>
          </w:tcPr>
          <w:p w14:paraId="6DD2919A" w14:textId="77777777" w:rsidR="00961BCE" w:rsidRPr="004477CE" w:rsidRDefault="00961BCE" w:rsidP="00DE0A89">
            <w:pPr>
              <w:spacing w:after="0"/>
              <w:rPr>
                <w:rFonts w:eastAsia="Arial" w:cstheme="minorHAnsi"/>
                <w:b/>
                <w:sz w:val="20"/>
                <w:szCs w:val="20"/>
              </w:rPr>
            </w:pPr>
            <w:r w:rsidRPr="004477CE">
              <w:rPr>
                <w:rFonts w:eastAsia="Arial" w:cstheme="minorHAnsi"/>
                <w:b/>
                <w:sz w:val="20"/>
                <w:szCs w:val="20"/>
              </w:rPr>
              <w:t>Livello base</w:t>
            </w:r>
          </w:p>
          <w:p w14:paraId="4228A367" w14:textId="77777777" w:rsidR="00961BCE" w:rsidRDefault="00961BCE" w:rsidP="00DE0A89">
            <w:pPr>
              <w:spacing w:after="0"/>
              <w:rPr>
                <w:rFonts w:eastAsia="Arial" w:cstheme="minorHAnsi"/>
                <w:sz w:val="20"/>
                <w:szCs w:val="20"/>
              </w:rPr>
            </w:pPr>
            <w:r>
              <w:rPr>
                <w:rFonts w:eastAsia="Arial" w:cstheme="minorHAnsi"/>
                <w:sz w:val="20"/>
                <w:szCs w:val="20"/>
              </w:rPr>
              <w:t>Lo studente svolge compiti semplici in situazioni note, mostrando di possedere conoscenze ed abilità essenziali e di saper applicare regole e procedure fondamentali.</w:t>
            </w:r>
          </w:p>
          <w:p w14:paraId="2C1173F8" w14:textId="77777777" w:rsidR="00961BCE" w:rsidRPr="001E2EB4" w:rsidRDefault="00961BCE" w:rsidP="00DE0A89">
            <w:pPr>
              <w:spacing w:after="0"/>
              <w:rPr>
                <w:rFonts w:eastAsia="Arial" w:cstheme="minorHAnsi"/>
                <w:sz w:val="20"/>
                <w:szCs w:val="20"/>
              </w:rPr>
            </w:pPr>
          </w:p>
        </w:tc>
      </w:tr>
      <w:tr w:rsidR="00961BCE" w:rsidRPr="00ED71B4" w14:paraId="64D7B3C7" w14:textId="77777777" w:rsidTr="00961BCE">
        <w:tc>
          <w:tcPr>
            <w:tcW w:w="265" w:type="pct"/>
            <w:tcBorders>
              <w:bottom w:val="nil"/>
            </w:tcBorders>
            <w:shd w:val="clear" w:color="auto" w:fill="FFFFFF" w:themeFill="background1"/>
            <w:vAlign w:val="center"/>
          </w:tcPr>
          <w:p w14:paraId="316524A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lastRenderedPageBreak/>
              <w:t>L6</w:t>
            </w:r>
          </w:p>
        </w:tc>
        <w:tc>
          <w:tcPr>
            <w:tcW w:w="288" w:type="pct"/>
            <w:tcBorders>
              <w:bottom w:val="nil"/>
            </w:tcBorders>
            <w:shd w:val="clear" w:color="auto" w:fill="FFFFFF" w:themeFill="background1"/>
            <w:vAlign w:val="center"/>
          </w:tcPr>
          <w:p w14:paraId="103AEBA4"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7</w:t>
            </w:r>
          </w:p>
        </w:tc>
        <w:tc>
          <w:tcPr>
            <w:tcW w:w="954" w:type="pct"/>
            <w:tcBorders>
              <w:bottom w:val="nil"/>
            </w:tcBorders>
            <w:shd w:val="clear" w:color="auto" w:fill="FFFFFF" w:themeFill="background1"/>
            <w:vAlign w:val="center"/>
          </w:tcPr>
          <w:p w14:paraId="11194D74"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conoscenze complete che contestualizza correttamente</w:t>
            </w:r>
          </w:p>
        </w:tc>
        <w:tc>
          <w:tcPr>
            <w:tcW w:w="1273" w:type="pct"/>
            <w:tcBorders>
              <w:bottom w:val="nil"/>
            </w:tcBorders>
            <w:shd w:val="clear" w:color="auto" w:fill="FFFFFF" w:themeFill="background1"/>
            <w:vAlign w:val="center"/>
          </w:tcPr>
          <w:p w14:paraId="12BD155D" w14:textId="77777777" w:rsidR="00961BCE" w:rsidRDefault="00961BCE" w:rsidP="00DE0A89">
            <w:pPr>
              <w:spacing w:after="0"/>
              <w:rPr>
                <w:rFonts w:eastAsia="Arial" w:cstheme="minorHAnsi"/>
                <w:sz w:val="20"/>
                <w:szCs w:val="20"/>
              </w:rPr>
            </w:pPr>
            <w:r>
              <w:rPr>
                <w:rFonts w:eastAsia="Arial" w:cstheme="minorHAnsi"/>
                <w:sz w:val="20"/>
                <w:szCs w:val="20"/>
              </w:rPr>
              <w:t>Comprende correttamente e senza incertezze gli argomenti che riorganizza in forme mediamente articolate, anche collegandoli tra loro.</w:t>
            </w:r>
          </w:p>
          <w:p w14:paraId="7AE9496D" w14:textId="77777777" w:rsidR="00961BCE" w:rsidRDefault="00961BCE" w:rsidP="00DE0A89">
            <w:pPr>
              <w:spacing w:after="0"/>
              <w:rPr>
                <w:rFonts w:eastAsia="Arial" w:cstheme="minorHAnsi"/>
                <w:sz w:val="20"/>
                <w:szCs w:val="20"/>
              </w:rPr>
            </w:pPr>
            <w:r>
              <w:rPr>
                <w:rFonts w:eastAsia="Arial" w:cstheme="minorHAnsi"/>
                <w:sz w:val="20"/>
                <w:szCs w:val="20"/>
              </w:rPr>
              <w:t>Distingue, classifica e sintetizza dati di media complessità.</w:t>
            </w:r>
          </w:p>
          <w:p w14:paraId="62B2E716" w14:textId="77777777" w:rsidR="00961BCE" w:rsidRPr="00ED71B4" w:rsidRDefault="00961BCE" w:rsidP="00DE0A89">
            <w:pPr>
              <w:spacing w:after="0"/>
              <w:rPr>
                <w:rFonts w:eastAsia="Arial" w:cstheme="minorHAnsi"/>
                <w:sz w:val="20"/>
                <w:szCs w:val="20"/>
              </w:rPr>
            </w:pPr>
          </w:p>
        </w:tc>
        <w:tc>
          <w:tcPr>
            <w:tcW w:w="1260" w:type="pct"/>
            <w:tcBorders>
              <w:bottom w:val="nil"/>
            </w:tcBorders>
            <w:shd w:val="clear" w:color="auto" w:fill="FFFFFF" w:themeFill="background1"/>
            <w:vAlign w:val="center"/>
          </w:tcPr>
          <w:p w14:paraId="04582704" w14:textId="77777777" w:rsidR="00961BCE" w:rsidRDefault="00961BCE" w:rsidP="00DE0A89">
            <w:pPr>
              <w:spacing w:after="0"/>
              <w:rPr>
                <w:rFonts w:eastAsia="Arial" w:cstheme="minorHAnsi"/>
                <w:sz w:val="20"/>
                <w:szCs w:val="20"/>
              </w:rPr>
            </w:pPr>
            <w:r>
              <w:rPr>
                <w:rFonts w:eastAsia="Arial" w:cstheme="minorHAnsi"/>
                <w:sz w:val="20"/>
                <w:szCs w:val="20"/>
              </w:rPr>
              <w:t>Sviluppa le consegne in modo appropriato e coerente.</w:t>
            </w:r>
          </w:p>
          <w:p w14:paraId="44DD66C5" w14:textId="77777777" w:rsidR="00961BCE" w:rsidRPr="00ED71B4" w:rsidRDefault="00961BCE" w:rsidP="00DE0A89">
            <w:pPr>
              <w:spacing w:after="0"/>
              <w:rPr>
                <w:rFonts w:eastAsia="Arial" w:cstheme="minorHAnsi"/>
                <w:sz w:val="20"/>
                <w:szCs w:val="20"/>
              </w:rPr>
            </w:pPr>
            <w:r>
              <w:rPr>
                <w:rFonts w:eastAsia="Arial" w:cstheme="minorHAnsi"/>
                <w:sz w:val="20"/>
                <w:szCs w:val="20"/>
              </w:rPr>
              <w:t>Utilizza correttamente le procedure risolutive in contesti nuovi con discreta autonomia. Confronta e valuta in forme semplici e corrette, per lo più in autonomia.</w:t>
            </w:r>
          </w:p>
        </w:tc>
        <w:tc>
          <w:tcPr>
            <w:tcW w:w="960" w:type="pct"/>
            <w:vMerge/>
            <w:tcBorders>
              <w:bottom w:val="single" w:sz="4" w:space="0" w:color="auto"/>
            </w:tcBorders>
            <w:shd w:val="clear" w:color="auto" w:fill="A8D08D" w:themeFill="accent6" w:themeFillTint="99"/>
            <w:vAlign w:val="center"/>
          </w:tcPr>
          <w:p w14:paraId="7CBC74BF" w14:textId="77777777" w:rsidR="00961BCE" w:rsidRDefault="00961BCE" w:rsidP="00DE0A89">
            <w:pPr>
              <w:spacing w:after="0"/>
              <w:rPr>
                <w:rFonts w:eastAsia="Arial" w:cstheme="minorHAnsi"/>
                <w:sz w:val="20"/>
                <w:szCs w:val="20"/>
              </w:rPr>
            </w:pPr>
          </w:p>
        </w:tc>
      </w:tr>
      <w:tr w:rsidR="00961BCE" w:rsidRPr="00ED71B4" w14:paraId="312DF519" w14:textId="77777777" w:rsidTr="00961BCE">
        <w:trPr>
          <w:trHeight w:val="1038"/>
        </w:trPr>
        <w:tc>
          <w:tcPr>
            <w:tcW w:w="265" w:type="pct"/>
            <w:tcBorders>
              <w:top w:val="nil"/>
              <w:bottom w:val="single" w:sz="4" w:space="0" w:color="auto"/>
            </w:tcBorders>
          </w:tcPr>
          <w:p w14:paraId="4218C4D1" w14:textId="77777777" w:rsidR="00961BCE" w:rsidRPr="00ED71B4" w:rsidRDefault="00961BCE" w:rsidP="00DE0A89">
            <w:pPr>
              <w:spacing w:after="0"/>
              <w:jc w:val="center"/>
              <w:rPr>
                <w:rFonts w:eastAsia="Arial" w:cstheme="minorHAnsi"/>
                <w:sz w:val="20"/>
                <w:szCs w:val="20"/>
              </w:rPr>
            </w:pPr>
          </w:p>
        </w:tc>
        <w:tc>
          <w:tcPr>
            <w:tcW w:w="288" w:type="pct"/>
            <w:tcBorders>
              <w:top w:val="nil"/>
              <w:bottom w:val="single" w:sz="4" w:space="0" w:color="auto"/>
            </w:tcBorders>
          </w:tcPr>
          <w:p w14:paraId="4B435281" w14:textId="77777777" w:rsidR="00961BCE" w:rsidRPr="00ED71B4" w:rsidRDefault="00961BCE" w:rsidP="00DE0A89">
            <w:pPr>
              <w:spacing w:after="0"/>
              <w:jc w:val="center"/>
              <w:rPr>
                <w:rFonts w:eastAsia="Arial" w:cstheme="minorHAnsi"/>
                <w:sz w:val="20"/>
                <w:szCs w:val="20"/>
              </w:rPr>
            </w:pPr>
          </w:p>
        </w:tc>
        <w:tc>
          <w:tcPr>
            <w:tcW w:w="954" w:type="pct"/>
            <w:tcBorders>
              <w:top w:val="nil"/>
              <w:bottom w:val="single" w:sz="4" w:space="0" w:color="auto"/>
            </w:tcBorders>
          </w:tcPr>
          <w:p w14:paraId="33FB3B1E" w14:textId="77777777" w:rsidR="00961BCE" w:rsidRPr="00ED71B4" w:rsidRDefault="00961BCE" w:rsidP="00DE0A89">
            <w:pPr>
              <w:spacing w:after="0"/>
              <w:jc w:val="center"/>
              <w:rPr>
                <w:rFonts w:eastAsia="Arial" w:cstheme="minorHAnsi"/>
                <w:sz w:val="20"/>
                <w:szCs w:val="20"/>
              </w:rPr>
            </w:pPr>
          </w:p>
        </w:tc>
        <w:tc>
          <w:tcPr>
            <w:tcW w:w="1273" w:type="pct"/>
            <w:tcBorders>
              <w:top w:val="nil"/>
              <w:bottom w:val="single" w:sz="4" w:space="0" w:color="auto"/>
            </w:tcBorders>
          </w:tcPr>
          <w:p w14:paraId="4817C68A"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Analizza problemi di media complessità.</w:t>
            </w:r>
          </w:p>
        </w:tc>
        <w:tc>
          <w:tcPr>
            <w:tcW w:w="1260" w:type="pct"/>
            <w:tcBorders>
              <w:top w:val="nil"/>
              <w:bottom w:val="single" w:sz="4" w:space="0" w:color="auto"/>
            </w:tcBorders>
          </w:tcPr>
          <w:p w14:paraId="53287166" w14:textId="77777777" w:rsidR="00961BCE" w:rsidRPr="00ED71B4" w:rsidRDefault="00961BCE" w:rsidP="00DE0A89">
            <w:pPr>
              <w:spacing w:after="0"/>
              <w:jc w:val="center"/>
              <w:rPr>
                <w:rFonts w:eastAsia="Arial" w:cstheme="minorHAnsi"/>
                <w:sz w:val="20"/>
                <w:szCs w:val="20"/>
              </w:rPr>
            </w:pPr>
          </w:p>
        </w:tc>
        <w:tc>
          <w:tcPr>
            <w:tcW w:w="960" w:type="pct"/>
            <w:vMerge w:val="restart"/>
            <w:shd w:val="clear" w:color="auto" w:fill="B4C6E7" w:themeFill="accent1" w:themeFillTint="66"/>
            <w:vAlign w:val="center"/>
          </w:tcPr>
          <w:p w14:paraId="51934B04" w14:textId="77777777" w:rsidR="00961BCE" w:rsidRPr="00B44610" w:rsidRDefault="00961BCE" w:rsidP="00DE0A89">
            <w:pPr>
              <w:spacing w:after="0"/>
              <w:rPr>
                <w:rFonts w:eastAsia="Arial" w:cstheme="minorHAnsi"/>
                <w:b/>
                <w:sz w:val="20"/>
                <w:szCs w:val="20"/>
              </w:rPr>
            </w:pPr>
            <w:r w:rsidRPr="00B44610">
              <w:rPr>
                <w:rFonts w:eastAsia="Arial" w:cstheme="minorHAnsi"/>
                <w:b/>
                <w:sz w:val="20"/>
                <w:szCs w:val="20"/>
              </w:rPr>
              <w:t>Livello intermedio</w:t>
            </w:r>
          </w:p>
          <w:p w14:paraId="1AB1C70D" w14:textId="77777777" w:rsidR="00961BCE" w:rsidRDefault="00961BCE" w:rsidP="00DE0A89">
            <w:pPr>
              <w:spacing w:after="0"/>
              <w:rPr>
                <w:rFonts w:eastAsia="Arial" w:cstheme="minorHAnsi"/>
                <w:sz w:val="20"/>
                <w:szCs w:val="20"/>
              </w:rPr>
            </w:pPr>
            <w:r>
              <w:rPr>
                <w:rFonts w:eastAsia="Arial" w:cstheme="minorHAnsi"/>
                <w:sz w:val="20"/>
                <w:szCs w:val="20"/>
              </w:rPr>
              <w:t>Lo studente svolge compiti e risolve problemi complessi in situazioni note, compie scelte consapevoli, mostrando di saper utilizzare le conoscenze e abilità acquisite.</w:t>
            </w:r>
          </w:p>
        </w:tc>
      </w:tr>
      <w:tr w:rsidR="00961BCE" w:rsidRPr="00ED71B4" w14:paraId="3AF2C0C6" w14:textId="77777777" w:rsidTr="00961BCE">
        <w:trPr>
          <w:trHeight w:val="1590"/>
        </w:trPr>
        <w:tc>
          <w:tcPr>
            <w:tcW w:w="265" w:type="pct"/>
            <w:tcBorders>
              <w:top w:val="single" w:sz="4" w:space="0" w:color="auto"/>
              <w:bottom w:val="single" w:sz="4" w:space="0" w:color="auto"/>
            </w:tcBorders>
            <w:vAlign w:val="center"/>
          </w:tcPr>
          <w:p w14:paraId="4B207C79" w14:textId="77777777" w:rsidR="00961BCE" w:rsidRDefault="00961BCE" w:rsidP="00DE0A89">
            <w:pPr>
              <w:spacing w:after="0"/>
              <w:jc w:val="center"/>
              <w:rPr>
                <w:rFonts w:eastAsia="Arial" w:cstheme="minorHAnsi"/>
                <w:sz w:val="20"/>
                <w:szCs w:val="20"/>
              </w:rPr>
            </w:pPr>
            <w:r>
              <w:rPr>
                <w:rFonts w:eastAsia="Arial" w:cstheme="minorHAnsi"/>
                <w:sz w:val="20"/>
                <w:szCs w:val="20"/>
              </w:rPr>
              <w:t>L7</w:t>
            </w:r>
          </w:p>
        </w:tc>
        <w:tc>
          <w:tcPr>
            <w:tcW w:w="288" w:type="pct"/>
            <w:tcBorders>
              <w:top w:val="single" w:sz="4" w:space="0" w:color="auto"/>
              <w:bottom w:val="single" w:sz="4" w:space="0" w:color="auto"/>
            </w:tcBorders>
            <w:vAlign w:val="center"/>
          </w:tcPr>
          <w:p w14:paraId="3854173B" w14:textId="77777777" w:rsidR="00961BCE" w:rsidRDefault="00961BCE" w:rsidP="00DE0A89">
            <w:pPr>
              <w:spacing w:after="0"/>
              <w:jc w:val="center"/>
              <w:rPr>
                <w:rFonts w:eastAsia="Arial" w:cstheme="minorHAnsi"/>
                <w:sz w:val="20"/>
                <w:szCs w:val="20"/>
              </w:rPr>
            </w:pPr>
            <w:r>
              <w:rPr>
                <w:rFonts w:eastAsia="Arial" w:cstheme="minorHAnsi"/>
                <w:sz w:val="20"/>
                <w:szCs w:val="20"/>
              </w:rPr>
              <w:t>8</w:t>
            </w:r>
          </w:p>
        </w:tc>
        <w:tc>
          <w:tcPr>
            <w:tcW w:w="954" w:type="pct"/>
            <w:tcBorders>
              <w:top w:val="single" w:sz="4" w:space="0" w:color="auto"/>
              <w:bottom w:val="single" w:sz="4" w:space="0" w:color="auto"/>
            </w:tcBorders>
            <w:vAlign w:val="center"/>
          </w:tcPr>
          <w:p w14:paraId="236D7D86"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Possiede conoscenze complete ed approfondite di tutti gli argomenti proposti.</w:t>
            </w:r>
          </w:p>
        </w:tc>
        <w:tc>
          <w:tcPr>
            <w:tcW w:w="1273" w:type="pct"/>
            <w:tcBorders>
              <w:top w:val="single" w:sz="4" w:space="0" w:color="auto"/>
              <w:bottom w:val="single" w:sz="4" w:space="0" w:color="auto"/>
            </w:tcBorders>
            <w:vAlign w:val="center"/>
          </w:tcPr>
          <w:p w14:paraId="3A754C5B" w14:textId="77777777" w:rsidR="00961BCE" w:rsidRDefault="00961BCE" w:rsidP="00DE0A89">
            <w:pPr>
              <w:spacing w:after="0"/>
              <w:jc w:val="center"/>
              <w:rPr>
                <w:rFonts w:eastAsia="Arial" w:cstheme="minorHAnsi"/>
                <w:sz w:val="20"/>
                <w:szCs w:val="20"/>
              </w:rPr>
            </w:pPr>
            <w:r>
              <w:rPr>
                <w:rFonts w:eastAsia="Arial" w:cstheme="minorHAnsi"/>
                <w:sz w:val="20"/>
                <w:szCs w:val="20"/>
              </w:rPr>
              <w:t>Comprende con rapidità e sicurezza. Riorganizza in modo personale e in forma articolata gli argomenti collegandoli correttamente ad altri.</w:t>
            </w:r>
          </w:p>
          <w:p w14:paraId="40FF0E42" w14:textId="77777777" w:rsidR="00961BCE" w:rsidRDefault="00961BCE" w:rsidP="00DE0A89">
            <w:pPr>
              <w:spacing w:after="0"/>
              <w:jc w:val="center"/>
              <w:rPr>
                <w:rFonts w:eastAsia="Arial" w:cstheme="minorHAnsi"/>
                <w:sz w:val="20"/>
                <w:szCs w:val="20"/>
              </w:rPr>
            </w:pPr>
            <w:r>
              <w:rPr>
                <w:rFonts w:eastAsia="Arial" w:cstheme="minorHAnsi"/>
                <w:sz w:val="20"/>
                <w:szCs w:val="20"/>
              </w:rPr>
              <w:t>Distingue, classifica, analizza e sintetizza con apprezzabile sicurezza dati di complessità medio-alta.</w:t>
            </w:r>
          </w:p>
        </w:tc>
        <w:tc>
          <w:tcPr>
            <w:tcW w:w="1260" w:type="pct"/>
            <w:tcBorders>
              <w:top w:val="single" w:sz="4" w:space="0" w:color="auto"/>
              <w:bottom w:val="single" w:sz="4" w:space="0" w:color="auto"/>
            </w:tcBorders>
            <w:vAlign w:val="center"/>
          </w:tcPr>
          <w:p w14:paraId="13D2D398" w14:textId="77777777" w:rsidR="00961BCE" w:rsidRDefault="00961BCE" w:rsidP="00DE0A89">
            <w:pPr>
              <w:spacing w:after="0"/>
              <w:jc w:val="center"/>
              <w:rPr>
                <w:rFonts w:eastAsia="Arial" w:cstheme="minorHAnsi"/>
                <w:sz w:val="20"/>
                <w:szCs w:val="20"/>
              </w:rPr>
            </w:pPr>
            <w:r>
              <w:rPr>
                <w:rFonts w:eastAsia="Arial" w:cstheme="minorHAnsi"/>
                <w:sz w:val="20"/>
                <w:szCs w:val="20"/>
              </w:rPr>
              <w:t>Imposta problemi di media complessità e formula in modo appropriato le relative ipotesi di risoluzione.</w:t>
            </w:r>
          </w:p>
          <w:p w14:paraId="1A0C2AFD" w14:textId="77777777" w:rsidR="00961BCE" w:rsidRDefault="00961BCE" w:rsidP="00DE0A89">
            <w:pPr>
              <w:spacing w:after="0"/>
              <w:jc w:val="center"/>
              <w:rPr>
                <w:rFonts w:eastAsia="Arial" w:cstheme="minorHAnsi"/>
                <w:sz w:val="20"/>
                <w:szCs w:val="20"/>
              </w:rPr>
            </w:pPr>
            <w:r>
              <w:rPr>
                <w:rFonts w:eastAsia="Arial" w:cstheme="minorHAnsi"/>
                <w:sz w:val="20"/>
                <w:szCs w:val="20"/>
              </w:rPr>
              <w:t>Utilizza con sicurezza e autonomia tutte le conoscenze in suo possesso in nuovi contesti.</w:t>
            </w:r>
          </w:p>
          <w:p w14:paraId="5FD9EB4C" w14:textId="77777777" w:rsidR="00961BCE" w:rsidRDefault="00961BCE" w:rsidP="00DE0A89">
            <w:pPr>
              <w:spacing w:after="0"/>
              <w:jc w:val="center"/>
              <w:rPr>
                <w:rFonts w:eastAsia="Arial" w:cstheme="minorHAnsi"/>
                <w:sz w:val="20"/>
                <w:szCs w:val="20"/>
              </w:rPr>
            </w:pPr>
            <w:r>
              <w:rPr>
                <w:rFonts w:eastAsia="Arial" w:cstheme="minorHAnsi"/>
                <w:sz w:val="20"/>
                <w:szCs w:val="20"/>
              </w:rPr>
              <w:t>Effettua confronti approfonditi ed esprime valutazioni articolate, in totale autonomia.</w:t>
            </w:r>
          </w:p>
          <w:p w14:paraId="4624B613" w14:textId="77777777" w:rsidR="00961BCE" w:rsidRDefault="00961BCE" w:rsidP="00DE0A89">
            <w:pPr>
              <w:spacing w:after="0"/>
              <w:jc w:val="center"/>
              <w:rPr>
                <w:rFonts w:eastAsia="Arial" w:cstheme="minorHAnsi"/>
                <w:sz w:val="20"/>
                <w:szCs w:val="20"/>
              </w:rPr>
            </w:pPr>
          </w:p>
        </w:tc>
        <w:tc>
          <w:tcPr>
            <w:tcW w:w="960" w:type="pct"/>
            <w:vMerge/>
            <w:shd w:val="clear" w:color="auto" w:fill="B4C6E7" w:themeFill="accent1" w:themeFillTint="66"/>
            <w:vAlign w:val="center"/>
          </w:tcPr>
          <w:p w14:paraId="0969CD39" w14:textId="77777777" w:rsidR="00961BCE" w:rsidRDefault="00961BCE" w:rsidP="00DE0A89">
            <w:pPr>
              <w:spacing w:after="0"/>
              <w:rPr>
                <w:rFonts w:eastAsia="Arial" w:cstheme="minorHAnsi"/>
                <w:sz w:val="20"/>
                <w:szCs w:val="20"/>
              </w:rPr>
            </w:pPr>
          </w:p>
        </w:tc>
      </w:tr>
      <w:tr w:rsidR="00961BCE" w:rsidRPr="00ED71B4" w14:paraId="5D55D74E" w14:textId="77777777" w:rsidTr="00961BCE">
        <w:trPr>
          <w:trHeight w:val="1632"/>
        </w:trPr>
        <w:tc>
          <w:tcPr>
            <w:tcW w:w="265" w:type="pct"/>
            <w:tcBorders>
              <w:bottom w:val="nil"/>
            </w:tcBorders>
            <w:vAlign w:val="center"/>
          </w:tcPr>
          <w:p w14:paraId="0DDA4732" w14:textId="77777777" w:rsidR="00961BCE" w:rsidRPr="00ED71B4" w:rsidRDefault="00961BCE" w:rsidP="00DE0A89">
            <w:pPr>
              <w:spacing w:after="0"/>
              <w:jc w:val="center"/>
              <w:rPr>
                <w:rFonts w:eastAsia="Arial" w:cstheme="minorHAnsi"/>
                <w:sz w:val="20"/>
                <w:szCs w:val="20"/>
              </w:rPr>
            </w:pPr>
          </w:p>
        </w:tc>
        <w:tc>
          <w:tcPr>
            <w:tcW w:w="288" w:type="pct"/>
            <w:tcBorders>
              <w:bottom w:val="nil"/>
            </w:tcBorders>
            <w:vAlign w:val="center"/>
          </w:tcPr>
          <w:p w14:paraId="09EA05C9" w14:textId="77777777" w:rsidR="00961BCE" w:rsidRPr="00ED71B4" w:rsidRDefault="00961BCE" w:rsidP="00DE0A89">
            <w:pPr>
              <w:spacing w:after="0"/>
              <w:jc w:val="center"/>
              <w:rPr>
                <w:rFonts w:eastAsia="Arial" w:cstheme="minorHAnsi"/>
                <w:sz w:val="20"/>
                <w:szCs w:val="20"/>
              </w:rPr>
            </w:pPr>
          </w:p>
        </w:tc>
        <w:tc>
          <w:tcPr>
            <w:tcW w:w="954" w:type="pct"/>
            <w:tcBorders>
              <w:bottom w:val="nil"/>
            </w:tcBorders>
            <w:vAlign w:val="center"/>
          </w:tcPr>
          <w:p w14:paraId="1DFB744E" w14:textId="77777777" w:rsidR="00961BCE" w:rsidRPr="00ED71B4" w:rsidRDefault="00961BCE" w:rsidP="00DE0A89">
            <w:pPr>
              <w:spacing w:after="0"/>
              <w:rPr>
                <w:rFonts w:eastAsia="Arial" w:cstheme="minorHAnsi"/>
                <w:sz w:val="20"/>
                <w:szCs w:val="20"/>
              </w:rPr>
            </w:pPr>
          </w:p>
        </w:tc>
        <w:tc>
          <w:tcPr>
            <w:tcW w:w="1273" w:type="pct"/>
            <w:tcBorders>
              <w:bottom w:val="nil"/>
            </w:tcBorders>
            <w:vAlign w:val="center"/>
          </w:tcPr>
          <w:p w14:paraId="52A9839D" w14:textId="77777777" w:rsidR="00961BCE" w:rsidRPr="00ED71B4" w:rsidRDefault="00961BCE" w:rsidP="00DE0A89">
            <w:pPr>
              <w:spacing w:after="0"/>
              <w:rPr>
                <w:rFonts w:eastAsia="Arial" w:cstheme="minorHAnsi"/>
                <w:sz w:val="20"/>
                <w:szCs w:val="20"/>
              </w:rPr>
            </w:pPr>
          </w:p>
        </w:tc>
        <w:tc>
          <w:tcPr>
            <w:tcW w:w="1260" w:type="pct"/>
            <w:tcBorders>
              <w:bottom w:val="nil"/>
            </w:tcBorders>
            <w:vAlign w:val="bottom"/>
          </w:tcPr>
          <w:p w14:paraId="4C2B0F7A"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Sviluppa le consegne con rigore logico-concettuale.</w:t>
            </w:r>
          </w:p>
        </w:tc>
        <w:tc>
          <w:tcPr>
            <w:tcW w:w="960" w:type="pct"/>
            <w:vMerge/>
            <w:shd w:val="clear" w:color="auto" w:fill="B4C6E7" w:themeFill="accent1" w:themeFillTint="66"/>
            <w:vAlign w:val="center"/>
          </w:tcPr>
          <w:p w14:paraId="2AFD9550" w14:textId="77777777" w:rsidR="00961BCE" w:rsidRDefault="00961BCE" w:rsidP="00DE0A89">
            <w:pPr>
              <w:spacing w:after="0"/>
              <w:rPr>
                <w:rFonts w:eastAsia="Arial" w:cstheme="minorHAnsi"/>
                <w:sz w:val="20"/>
                <w:szCs w:val="20"/>
              </w:rPr>
            </w:pPr>
          </w:p>
        </w:tc>
      </w:tr>
      <w:tr w:rsidR="00961BCE" w:rsidRPr="00ED71B4" w14:paraId="751DFFFC" w14:textId="77777777" w:rsidTr="00961BCE">
        <w:trPr>
          <w:trHeight w:val="1830"/>
        </w:trPr>
        <w:tc>
          <w:tcPr>
            <w:tcW w:w="265" w:type="pct"/>
            <w:tcBorders>
              <w:top w:val="nil"/>
            </w:tcBorders>
          </w:tcPr>
          <w:p w14:paraId="4131C2D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L8</w:t>
            </w:r>
          </w:p>
        </w:tc>
        <w:tc>
          <w:tcPr>
            <w:tcW w:w="288" w:type="pct"/>
            <w:tcBorders>
              <w:top w:val="nil"/>
            </w:tcBorders>
          </w:tcPr>
          <w:p w14:paraId="2D0CCDC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9</w:t>
            </w:r>
          </w:p>
        </w:tc>
        <w:tc>
          <w:tcPr>
            <w:tcW w:w="954" w:type="pct"/>
            <w:tcBorders>
              <w:top w:val="nil"/>
            </w:tcBorders>
          </w:tcPr>
          <w:p w14:paraId="3F53ADC6"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Possiede conoscenze complete, approfondite e ben strutturate, anche in ambiti collaterali a quelli oggetto di studio.</w:t>
            </w:r>
          </w:p>
        </w:tc>
        <w:tc>
          <w:tcPr>
            <w:tcW w:w="1273" w:type="pct"/>
            <w:tcBorders>
              <w:top w:val="nil"/>
            </w:tcBorders>
          </w:tcPr>
          <w:p w14:paraId="083E6990"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Distingue, classifica e sintetizza con sicurezza, spesso in forme originali, dati di complessità notevole.</w:t>
            </w:r>
          </w:p>
        </w:tc>
        <w:tc>
          <w:tcPr>
            <w:tcW w:w="1260" w:type="pct"/>
            <w:tcBorders>
              <w:top w:val="nil"/>
            </w:tcBorders>
            <w:vAlign w:val="center"/>
          </w:tcPr>
          <w:p w14:paraId="5D646A9D" w14:textId="77777777" w:rsidR="00961BCE" w:rsidRDefault="00961BCE" w:rsidP="00DE0A89">
            <w:pPr>
              <w:spacing w:after="0"/>
              <w:rPr>
                <w:rFonts w:eastAsia="Arial" w:cstheme="minorHAnsi"/>
                <w:sz w:val="20"/>
                <w:szCs w:val="20"/>
              </w:rPr>
            </w:pPr>
            <w:r>
              <w:rPr>
                <w:rFonts w:eastAsia="Arial" w:cstheme="minorHAnsi"/>
                <w:sz w:val="20"/>
                <w:szCs w:val="20"/>
              </w:rPr>
              <w:t>Utilizza del tutto autonomamente e correttamente procedure risolutive in tutti i nuovi contesti proponendo applicazioni originali.</w:t>
            </w:r>
          </w:p>
          <w:p w14:paraId="705AF6CD" w14:textId="77777777" w:rsidR="00961BCE" w:rsidRPr="00ED71B4" w:rsidRDefault="00961BCE" w:rsidP="00DE0A89">
            <w:pPr>
              <w:spacing w:after="0"/>
              <w:rPr>
                <w:rFonts w:eastAsia="Arial" w:cstheme="minorHAnsi"/>
                <w:sz w:val="20"/>
                <w:szCs w:val="20"/>
              </w:rPr>
            </w:pPr>
            <w:r>
              <w:rPr>
                <w:rFonts w:eastAsia="Arial" w:cstheme="minorHAnsi"/>
                <w:sz w:val="20"/>
                <w:szCs w:val="20"/>
              </w:rPr>
              <w:t>Effettua confronti approfonditi e articolati in piena autonomia ed esprime valutazioni acute, frutto di elaborazione originale.</w:t>
            </w:r>
          </w:p>
        </w:tc>
        <w:tc>
          <w:tcPr>
            <w:tcW w:w="960" w:type="pct"/>
            <w:vMerge w:val="restart"/>
            <w:shd w:val="clear" w:color="auto" w:fill="F4B083" w:themeFill="accent2" w:themeFillTint="99"/>
            <w:vAlign w:val="center"/>
          </w:tcPr>
          <w:p w14:paraId="6CBB1AA5" w14:textId="77777777" w:rsidR="00961BCE" w:rsidRPr="00B44610" w:rsidRDefault="00961BCE" w:rsidP="00DE0A89">
            <w:pPr>
              <w:spacing w:after="0"/>
              <w:rPr>
                <w:rFonts w:eastAsia="Arial" w:cstheme="minorHAnsi"/>
                <w:b/>
                <w:sz w:val="20"/>
                <w:szCs w:val="20"/>
              </w:rPr>
            </w:pPr>
            <w:r w:rsidRPr="00B44610">
              <w:rPr>
                <w:rFonts w:eastAsia="Arial" w:cstheme="minorHAnsi"/>
                <w:b/>
                <w:sz w:val="20"/>
                <w:szCs w:val="20"/>
              </w:rPr>
              <w:t>Livello avanzato</w:t>
            </w:r>
          </w:p>
          <w:p w14:paraId="60FA15AA" w14:textId="77777777" w:rsidR="00961BCE" w:rsidRDefault="00961BCE" w:rsidP="00DE0A89">
            <w:pPr>
              <w:spacing w:after="0"/>
              <w:rPr>
                <w:rFonts w:eastAsia="Arial" w:cstheme="minorHAnsi"/>
                <w:sz w:val="20"/>
                <w:szCs w:val="20"/>
              </w:rPr>
            </w:pPr>
            <w:r>
              <w:rPr>
                <w:rFonts w:eastAsia="Arial" w:cstheme="minorHAnsi"/>
                <w:sz w:val="20"/>
                <w:szCs w:val="20"/>
              </w:rPr>
              <w:t>Lo studente svolge compiti e problemi complessi in situazioni anche non note, mostrando padronanza nell’uso delle conoscenze e delle abilità. Sa proporre e sostenere le proprie opinioni e assumere autonomamente decisioni consapevoli.</w:t>
            </w:r>
          </w:p>
        </w:tc>
      </w:tr>
      <w:tr w:rsidR="00961BCE" w:rsidRPr="00ED71B4" w14:paraId="5C2A2663" w14:textId="77777777" w:rsidTr="00961BCE">
        <w:tc>
          <w:tcPr>
            <w:tcW w:w="265" w:type="pct"/>
            <w:vAlign w:val="center"/>
          </w:tcPr>
          <w:p w14:paraId="1AF24F9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L9</w:t>
            </w:r>
          </w:p>
        </w:tc>
        <w:tc>
          <w:tcPr>
            <w:tcW w:w="288" w:type="pct"/>
            <w:vAlign w:val="center"/>
          </w:tcPr>
          <w:p w14:paraId="5CE46D88"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10</w:t>
            </w:r>
          </w:p>
        </w:tc>
        <w:tc>
          <w:tcPr>
            <w:tcW w:w="954" w:type="pct"/>
            <w:vAlign w:val="center"/>
          </w:tcPr>
          <w:p w14:paraId="4EDF427A" w14:textId="77777777" w:rsidR="00961BCE" w:rsidRPr="00ED71B4" w:rsidRDefault="00961BCE" w:rsidP="00DE0A89">
            <w:pPr>
              <w:spacing w:after="0"/>
              <w:rPr>
                <w:rFonts w:eastAsia="Arial" w:cstheme="minorHAnsi"/>
                <w:sz w:val="20"/>
                <w:szCs w:val="20"/>
              </w:rPr>
            </w:pPr>
            <w:r>
              <w:rPr>
                <w:rFonts w:eastAsia="Arial" w:cstheme="minorHAnsi"/>
                <w:sz w:val="20"/>
                <w:szCs w:val="20"/>
              </w:rPr>
              <w:t>Mostra piena padronanza degli ambiti disciplinari, grazie a una ricca ed articolata rete di informazioni e approfondimenti interdisciplinari e personali.</w:t>
            </w:r>
          </w:p>
        </w:tc>
        <w:tc>
          <w:tcPr>
            <w:tcW w:w="1273" w:type="pct"/>
            <w:vAlign w:val="center"/>
          </w:tcPr>
          <w:p w14:paraId="66061CD5" w14:textId="77777777" w:rsidR="00961BCE" w:rsidRDefault="00961BCE" w:rsidP="00DE0A89">
            <w:pPr>
              <w:spacing w:after="0"/>
              <w:rPr>
                <w:rFonts w:eastAsia="Arial" w:cstheme="minorHAnsi"/>
                <w:sz w:val="20"/>
                <w:szCs w:val="20"/>
              </w:rPr>
            </w:pPr>
            <w:r>
              <w:rPr>
                <w:rFonts w:eastAsia="Arial" w:cstheme="minorHAnsi"/>
                <w:sz w:val="20"/>
                <w:szCs w:val="20"/>
              </w:rPr>
              <w:t>Comprende pienamente e in assoluta autonomia.</w:t>
            </w:r>
          </w:p>
          <w:p w14:paraId="138D0168" w14:textId="77777777" w:rsidR="00961BCE" w:rsidRDefault="00961BCE" w:rsidP="00DE0A89">
            <w:pPr>
              <w:spacing w:after="0"/>
              <w:rPr>
                <w:rFonts w:eastAsia="Arial" w:cstheme="minorHAnsi"/>
                <w:sz w:val="20"/>
                <w:szCs w:val="20"/>
              </w:rPr>
            </w:pPr>
            <w:r>
              <w:rPr>
                <w:rFonts w:eastAsia="Arial" w:cstheme="minorHAnsi"/>
                <w:sz w:val="20"/>
                <w:szCs w:val="20"/>
              </w:rPr>
              <w:t>È in grado di sviluppare analisi autonome e di esporne i risultati con pertinenza, efficacia e originalità.</w:t>
            </w:r>
          </w:p>
          <w:p w14:paraId="237BA715" w14:textId="77777777" w:rsidR="00961BCE" w:rsidRPr="00ED71B4" w:rsidRDefault="00961BCE" w:rsidP="00DE0A89">
            <w:pPr>
              <w:spacing w:after="0"/>
              <w:rPr>
                <w:rFonts w:eastAsia="Arial" w:cstheme="minorHAnsi"/>
                <w:sz w:val="20"/>
                <w:szCs w:val="20"/>
              </w:rPr>
            </w:pPr>
            <w:r>
              <w:rPr>
                <w:rFonts w:eastAsia="Arial" w:cstheme="minorHAnsi"/>
                <w:sz w:val="20"/>
                <w:szCs w:val="20"/>
              </w:rPr>
              <w:t>Distingue, classifica e riorganizza con sicurezza e in forme originali dati di qualsiasi livello di complessità.</w:t>
            </w:r>
          </w:p>
        </w:tc>
        <w:tc>
          <w:tcPr>
            <w:tcW w:w="1260" w:type="pct"/>
            <w:vAlign w:val="center"/>
          </w:tcPr>
          <w:p w14:paraId="59C5A239" w14:textId="77777777" w:rsidR="00961BCE" w:rsidRDefault="00961BCE" w:rsidP="00DE0A89">
            <w:pPr>
              <w:spacing w:after="0"/>
              <w:rPr>
                <w:rFonts w:eastAsia="Arial" w:cstheme="minorHAnsi"/>
                <w:sz w:val="20"/>
                <w:szCs w:val="20"/>
              </w:rPr>
            </w:pPr>
            <w:r>
              <w:rPr>
                <w:rFonts w:eastAsia="Arial" w:cstheme="minorHAnsi"/>
                <w:sz w:val="20"/>
                <w:szCs w:val="20"/>
              </w:rPr>
              <w:t>Utilizza del tutto autonomamente, correttamente e con pronto intuito a tutti i nuovi contesti, le procedure risolutive, proponendo applicazioni autentiche e originali.</w:t>
            </w:r>
          </w:p>
          <w:p w14:paraId="0DED5D7F" w14:textId="77777777" w:rsidR="00961BCE" w:rsidRDefault="00961BCE" w:rsidP="00DE0A89">
            <w:pPr>
              <w:spacing w:after="0"/>
              <w:rPr>
                <w:rFonts w:eastAsia="Arial" w:cstheme="minorHAnsi"/>
                <w:sz w:val="20"/>
                <w:szCs w:val="20"/>
              </w:rPr>
            </w:pPr>
            <w:r>
              <w:rPr>
                <w:rFonts w:eastAsia="Arial" w:cstheme="minorHAnsi"/>
                <w:sz w:val="20"/>
                <w:szCs w:val="20"/>
              </w:rPr>
              <w:t>Effettua in piena autonomia confronti approfonditi ed articolati esprimendo valutazioni critiche del tutto originali.</w:t>
            </w:r>
          </w:p>
          <w:p w14:paraId="66287D1E" w14:textId="77777777" w:rsidR="00961BCE" w:rsidRDefault="00961BCE" w:rsidP="00DE0A89">
            <w:pPr>
              <w:spacing w:after="0"/>
              <w:rPr>
                <w:rFonts w:eastAsia="Arial" w:cstheme="minorHAnsi"/>
                <w:sz w:val="20"/>
                <w:szCs w:val="20"/>
              </w:rPr>
            </w:pPr>
            <w:r>
              <w:rPr>
                <w:rFonts w:eastAsia="Arial" w:cstheme="minorHAnsi"/>
                <w:sz w:val="20"/>
                <w:szCs w:val="20"/>
              </w:rPr>
              <w:lastRenderedPageBreak/>
              <w:t>Risolve problemi anche complessi mostrando sicura capacità di orientamento.</w:t>
            </w:r>
          </w:p>
          <w:p w14:paraId="3A54D9A4" w14:textId="77777777" w:rsidR="00961BCE" w:rsidRPr="00ED71B4" w:rsidRDefault="00961BCE" w:rsidP="00DE0A89">
            <w:pPr>
              <w:spacing w:after="0"/>
              <w:rPr>
                <w:rFonts w:eastAsia="Arial" w:cstheme="minorHAnsi"/>
                <w:sz w:val="20"/>
                <w:szCs w:val="20"/>
              </w:rPr>
            </w:pPr>
            <w:r>
              <w:rPr>
                <w:rFonts w:eastAsia="Arial" w:cstheme="minorHAnsi"/>
                <w:sz w:val="20"/>
                <w:szCs w:val="20"/>
              </w:rPr>
              <w:t>Imposta percorsi di studio autonomi che sviluppa con ricchezza di riferimenti.</w:t>
            </w:r>
          </w:p>
        </w:tc>
        <w:tc>
          <w:tcPr>
            <w:tcW w:w="960" w:type="pct"/>
            <w:vMerge/>
            <w:shd w:val="clear" w:color="auto" w:fill="F4B083" w:themeFill="accent2" w:themeFillTint="99"/>
            <w:vAlign w:val="center"/>
          </w:tcPr>
          <w:p w14:paraId="642E3813" w14:textId="77777777" w:rsidR="00961BCE" w:rsidRDefault="00961BCE" w:rsidP="00DE0A89">
            <w:pPr>
              <w:spacing w:after="0"/>
              <w:rPr>
                <w:rFonts w:eastAsia="Arial" w:cstheme="minorHAnsi"/>
                <w:sz w:val="20"/>
                <w:szCs w:val="20"/>
              </w:rPr>
            </w:pPr>
          </w:p>
        </w:tc>
      </w:tr>
    </w:tbl>
    <w:p w14:paraId="580F9CF9" w14:textId="77777777" w:rsidR="004853D5" w:rsidRDefault="004853D5" w:rsidP="0056254C"/>
    <w:p w14:paraId="6A05E3B5" w14:textId="77777777" w:rsidR="0093098A" w:rsidRPr="004853D5" w:rsidRDefault="0093098A" w:rsidP="0056254C">
      <w:r w:rsidRPr="00F80003">
        <w:t xml:space="preserve">L’anno scolastico viene ripartito in due periodi: un trimestre (che si conclude con le vacanze natalizie) e un </w:t>
      </w:r>
      <w:proofErr w:type="spellStart"/>
      <w:r w:rsidRPr="00F80003">
        <w:t>pentamestre</w:t>
      </w:r>
      <w:proofErr w:type="spellEnd"/>
      <w:r w:rsidRPr="00F80003">
        <w:t>. I docenti, all’inizio dell’anno e alla fine dei due periodi, predispongono, oltre alla programmazione preventiva e poi consuntiva, delle relazioni sull’andamento didattico delle diverse classi, per ogni materia di studio.</w:t>
      </w:r>
    </w:p>
    <w:p w14:paraId="7EFD7C21" w14:textId="77777777" w:rsidR="0093098A" w:rsidRDefault="0093098A" w:rsidP="0056254C">
      <w:r>
        <w:t>Il voto di comportamento è attribuito sulla base dei criteri stabiliti annualmente dal Collegio dei Docenti. Esprime da 1 a 10 il comportamento dell’alunno, la sua diligenza, costanza d’impegno, correttezza e partecipazione a tutte le attività didattiche e formative.</w:t>
      </w:r>
    </w:p>
    <w:tbl>
      <w:tblPr>
        <w:tblStyle w:val="Grigliatabella"/>
        <w:tblW w:w="0" w:type="auto"/>
        <w:tblLook w:val="04A0" w:firstRow="1" w:lastRow="0" w:firstColumn="1" w:lastColumn="0" w:noHBand="0" w:noVBand="1"/>
      </w:tblPr>
      <w:tblGrid>
        <w:gridCol w:w="9628"/>
      </w:tblGrid>
      <w:tr w:rsidR="002E44E1" w:rsidRPr="0056254C" w14:paraId="3986D10F" w14:textId="77777777" w:rsidTr="002E44E1">
        <w:tc>
          <w:tcPr>
            <w:tcW w:w="9628" w:type="dxa"/>
          </w:tcPr>
          <w:tbl>
            <w:tblPr>
              <w:tblW w:w="0" w:type="auto"/>
              <w:tblInd w:w="520" w:type="dxa"/>
              <w:tblCellMar>
                <w:left w:w="0" w:type="dxa"/>
                <w:right w:w="0" w:type="dxa"/>
              </w:tblCellMar>
              <w:tblLook w:val="0000" w:firstRow="0" w:lastRow="0" w:firstColumn="0" w:lastColumn="0" w:noHBand="0" w:noVBand="0"/>
            </w:tblPr>
            <w:tblGrid>
              <w:gridCol w:w="1620"/>
              <w:gridCol w:w="5740"/>
            </w:tblGrid>
            <w:tr w:rsidR="002E44E1" w:rsidRPr="0056254C" w14:paraId="3A476DCC" w14:textId="77777777" w:rsidTr="00FC70D7">
              <w:trPr>
                <w:trHeight w:val="406"/>
              </w:trPr>
              <w:tc>
                <w:tcPr>
                  <w:tcW w:w="1620" w:type="dxa"/>
                  <w:shd w:val="clear" w:color="auto" w:fill="auto"/>
                  <w:vAlign w:val="bottom"/>
                </w:tcPr>
                <w:p w14:paraId="5D8FF4F9" w14:textId="77777777" w:rsidR="002E44E1" w:rsidRPr="0056254C" w:rsidRDefault="002E44E1" w:rsidP="00FC70D7">
                  <w:pPr>
                    <w:spacing w:line="0" w:lineRule="atLeast"/>
                    <w:rPr>
                      <w:rFonts w:eastAsia="Arial" w:cstheme="minorHAnsi"/>
                      <w:b/>
                    </w:rPr>
                  </w:pPr>
                  <w:r w:rsidRPr="0056254C">
                    <w:rPr>
                      <w:rFonts w:eastAsia="Arial" w:cstheme="minorHAnsi"/>
                      <w:b/>
                    </w:rPr>
                    <w:t>Voto</w:t>
                  </w:r>
                </w:p>
              </w:tc>
              <w:tc>
                <w:tcPr>
                  <w:tcW w:w="5740" w:type="dxa"/>
                  <w:shd w:val="clear" w:color="auto" w:fill="auto"/>
                  <w:vAlign w:val="bottom"/>
                </w:tcPr>
                <w:p w14:paraId="76B5DF60" w14:textId="01879370" w:rsidR="002E44E1" w:rsidRPr="0056254C" w:rsidRDefault="002E44E1" w:rsidP="002E44E1">
                  <w:pPr>
                    <w:spacing w:line="0" w:lineRule="atLeast"/>
                    <w:rPr>
                      <w:rFonts w:eastAsia="Arial" w:cstheme="minorHAnsi"/>
                      <w:b/>
                      <w:w w:val="89"/>
                    </w:rPr>
                  </w:pPr>
                  <w:r w:rsidRPr="0056254C">
                    <w:rPr>
                      <w:rFonts w:eastAsia="Arial" w:cstheme="minorHAnsi"/>
                      <w:b/>
                      <w:w w:val="89"/>
                    </w:rPr>
                    <w:t>Descrittori voto comportamento a. s. 201</w:t>
                  </w:r>
                  <w:r w:rsidR="00961BCE">
                    <w:rPr>
                      <w:rFonts w:eastAsia="Arial" w:cstheme="minorHAnsi"/>
                      <w:b/>
                      <w:w w:val="89"/>
                    </w:rPr>
                    <w:t>9</w:t>
                  </w:r>
                  <w:r w:rsidRPr="0056254C">
                    <w:rPr>
                      <w:rFonts w:eastAsia="Arial" w:cstheme="minorHAnsi"/>
                      <w:b/>
                      <w:w w:val="89"/>
                    </w:rPr>
                    <w:t>/</w:t>
                  </w:r>
                  <w:r w:rsidR="00961BCE">
                    <w:rPr>
                      <w:rFonts w:eastAsia="Arial" w:cstheme="minorHAnsi"/>
                      <w:b/>
                      <w:w w:val="89"/>
                    </w:rPr>
                    <w:t>20</w:t>
                  </w:r>
                </w:p>
              </w:tc>
            </w:tr>
          </w:tbl>
          <w:p w14:paraId="614BF1C4" w14:textId="77777777" w:rsidR="002E44E1" w:rsidRPr="0056254C" w:rsidRDefault="002E44E1" w:rsidP="00FC70D7">
            <w:pPr>
              <w:spacing w:line="40" w:lineRule="exact"/>
              <w:rPr>
                <w:rFonts w:eastAsia="Times New Roman" w:cstheme="minorHAnsi"/>
              </w:rPr>
            </w:pPr>
          </w:p>
        </w:tc>
      </w:tr>
      <w:tr w:rsidR="0056254C" w:rsidRPr="0056254C" w14:paraId="4C7FF870" w14:textId="77777777" w:rsidTr="00220E2C">
        <w:trPr>
          <w:trHeight w:val="990"/>
        </w:trPr>
        <w:tc>
          <w:tcPr>
            <w:tcW w:w="9628" w:type="dxa"/>
          </w:tcPr>
          <w:p w14:paraId="040EF2A9" w14:textId="77777777" w:rsidR="0056254C" w:rsidRPr="0056254C" w:rsidRDefault="0056254C" w:rsidP="00512402">
            <w:pPr>
              <w:numPr>
                <w:ilvl w:val="0"/>
                <w:numId w:val="2"/>
              </w:numPr>
              <w:tabs>
                <w:tab w:val="left" w:pos="2015"/>
              </w:tabs>
              <w:spacing w:line="332" w:lineRule="auto"/>
              <w:ind w:left="1731" w:hanging="1127"/>
              <w:rPr>
                <w:rFonts w:eastAsia="Arial" w:cstheme="minorHAnsi"/>
                <w:b/>
                <w:sz w:val="23"/>
              </w:rPr>
            </w:pPr>
            <w:r w:rsidRPr="0056254C">
              <w:rPr>
                <w:rFonts w:eastAsia="Times New Roman" w:cstheme="minorHAnsi"/>
                <w:sz w:val="23"/>
              </w:rPr>
              <w:t>Comportamento corretto, partecipazione attiva e costruttiva al dialogo educativo, adempimento puntuale ed accurato delle consegne, frequenza regolare.</w:t>
            </w:r>
          </w:p>
        </w:tc>
      </w:tr>
      <w:tr w:rsidR="0056254C" w:rsidRPr="0056254C" w14:paraId="6E4615EB" w14:textId="77777777" w:rsidTr="00220E2C">
        <w:trPr>
          <w:trHeight w:val="970"/>
        </w:trPr>
        <w:tc>
          <w:tcPr>
            <w:tcW w:w="9628" w:type="dxa"/>
          </w:tcPr>
          <w:p w14:paraId="646ABF9F" w14:textId="77777777" w:rsidR="0056254C" w:rsidRPr="0056254C" w:rsidRDefault="0056254C" w:rsidP="00512402">
            <w:pPr>
              <w:numPr>
                <w:ilvl w:val="0"/>
                <w:numId w:val="3"/>
              </w:numPr>
              <w:spacing w:line="309" w:lineRule="auto"/>
              <w:ind w:left="1731" w:hanging="1031"/>
              <w:rPr>
                <w:rFonts w:eastAsia="Arial" w:cstheme="minorHAnsi"/>
                <w:b/>
              </w:rPr>
            </w:pPr>
            <w:r w:rsidRPr="0056254C">
              <w:rPr>
                <w:rFonts w:eastAsia="Times New Roman" w:cstheme="minorHAnsi"/>
              </w:rPr>
              <w:t>Comportamento corretto, partecipazione al dialogo educativo, adempimento delle consegne, frequenza regolare.</w:t>
            </w:r>
          </w:p>
        </w:tc>
      </w:tr>
      <w:tr w:rsidR="002E44E1" w:rsidRPr="0056254C" w14:paraId="1F86A61A" w14:textId="77777777" w:rsidTr="002E44E1">
        <w:tc>
          <w:tcPr>
            <w:tcW w:w="9628" w:type="dxa"/>
          </w:tcPr>
          <w:p w14:paraId="11C3CC70" w14:textId="77777777" w:rsidR="002E44E1" w:rsidRPr="0056254C" w:rsidRDefault="002E44E1" w:rsidP="00512402">
            <w:pPr>
              <w:numPr>
                <w:ilvl w:val="0"/>
                <w:numId w:val="4"/>
              </w:numPr>
              <w:tabs>
                <w:tab w:val="left" w:pos="1873"/>
              </w:tabs>
              <w:spacing w:line="299" w:lineRule="auto"/>
              <w:ind w:left="1731" w:hanging="1031"/>
              <w:rPr>
                <w:rFonts w:eastAsia="Arial" w:cstheme="minorHAnsi"/>
                <w:b/>
              </w:rPr>
            </w:pPr>
            <w:r w:rsidRPr="0056254C">
              <w:rPr>
                <w:rFonts w:eastAsia="Times New Roman" w:cstheme="minorHAnsi"/>
              </w:rPr>
              <w:t>Comportamento abbastanza corretto, partecipazione al dialogo educativo, adempimento abbastanza puntuale delle consegne, frequenza abbastanza regolare, note disciplinari lievi e occasionali.</w:t>
            </w:r>
          </w:p>
        </w:tc>
      </w:tr>
      <w:tr w:rsidR="0056254C" w:rsidRPr="0056254C" w14:paraId="6D57F783" w14:textId="77777777" w:rsidTr="00220E2C">
        <w:trPr>
          <w:trHeight w:val="990"/>
        </w:trPr>
        <w:tc>
          <w:tcPr>
            <w:tcW w:w="9628" w:type="dxa"/>
          </w:tcPr>
          <w:p w14:paraId="0B9EFCE1" w14:textId="77777777" w:rsidR="0056254C" w:rsidRPr="0056254C" w:rsidRDefault="0056254C" w:rsidP="00512402">
            <w:pPr>
              <w:numPr>
                <w:ilvl w:val="0"/>
                <w:numId w:val="5"/>
              </w:numPr>
              <w:tabs>
                <w:tab w:val="left" w:pos="1873"/>
              </w:tabs>
              <w:spacing w:line="332" w:lineRule="auto"/>
              <w:ind w:left="1731" w:hanging="1031"/>
              <w:rPr>
                <w:rFonts w:eastAsia="Arial" w:cstheme="minorHAnsi"/>
                <w:b/>
                <w:sz w:val="23"/>
              </w:rPr>
            </w:pPr>
            <w:r w:rsidRPr="0056254C">
              <w:rPr>
                <w:rFonts w:eastAsia="Times New Roman" w:cstheme="minorHAnsi"/>
                <w:sz w:val="23"/>
              </w:rPr>
              <w:t>Comportamento non del tutto corretto, scarsa partecipazione al dialogo educativo, adempimento non puntuale delle consegne, frequenza irregolare, note disciplinari.</w:t>
            </w:r>
          </w:p>
        </w:tc>
      </w:tr>
      <w:tr w:rsidR="0056254C" w:rsidRPr="0056254C" w14:paraId="5F8BE9C5" w14:textId="77777777" w:rsidTr="00220E2C">
        <w:trPr>
          <w:trHeight w:val="970"/>
        </w:trPr>
        <w:tc>
          <w:tcPr>
            <w:tcW w:w="9628" w:type="dxa"/>
          </w:tcPr>
          <w:p w14:paraId="62BF4A22" w14:textId="77777777" w:rsidR="0056254C" w:rsidRPr="0056254C" w:rsidRDefault="0056254C" w:rsidP="00512402">
            <w:pPr>
              <w:numPr>
                <w:ilvl w:val="0"/>
                <w:numId w:val="6"/>
              </w:numPr>
              <w:tabs>
                <w:tab w:val="left" w:pos="2015"/>
              </w:tabs>
              <w:spacing w:line="323" w:lineRule="auto"/>
              <w:ind w:left="1731" w:hanging="1031"/>
              <w:rPr>
                <w:rFonts w:eastAsia="Arial" w:cstheme="minorHAnsi"/>
                <w:b/>
                <w:sz w:val="23"/>
              </w:rPr>
            </w:pPr>
            <w:r w:rsidRPr="0056254C">
              <w:rPr>
                <w:rFonts w:eastAsia="Times New Roman" w:cstheme="minorHAnsi"/>
                <w:sz w:val="23"/>
              </w:rPr>
              <w:t>Comportamento non corretto, partecipazione inadeguata al dialogo educativo, mancato adempimento delle consegne, frequenza irregolare, note disciplinari e sanzioni.</w:t>
            </w:r>
          </w:p>
        </w:tc>
      </w:tr>
      <w:tr w:rsidR="002E44E1" w:rsidRPr="0056254C" w14:paraId="6B0C74DB" w14:textId="77777777" w:rsidTr="002E44E1">
        <w:tc>
          <w:tcPr>
            <w:tcW w:w="9628" w:type="dxa"/>
          </w:tcPr>
          <w:p w14:paraId="1594083B" w14:textId="77777777" w:rsidR="002E44E1" w:rsidRPr="0056254C" w:rsidRDefault="002E44E1" w:rsidP="00512402">
            <w:pPr>
              <w:numPr>
                <w:ilvl w:val="0"/>
                <w:numId w:val="7"/>
              </w:numPr>
              <w:tabs>
                <w:tab w:val="left" w:pos="2015"/>
              </w:tabs>
              <w:spacing w:line="355" w:lineRule="auto"/>
              <w:ind w:left="1731" w:hanging="1031"/>
              <w:rPr>
                <w:rFonts w:eastAsia="Arial" w:cstheme="minorHAnsi"/>
                <w:b/>
              </w:rPr>
            </w:pPr>
            <w:r w:rsidRPr="0056254C">
              <w:rPr>
                <w:rFonts w:eastAsia="Times New Roman" w:cstheme="minorHAnsi"/>
              </w:rPr>
              <w:t>Comportamento scorretto, frequenza saltuaria, note con sanzioni disciplinari severe (sospensione superiore a 3 gg.).</w:t>
            </w:r>
          </w:p>
        </w:tc>
      </w:tr>
    </w:tbl>
    <w:p w14:paraId="57EBE2F4" w14:textId="77777777" w:rsidR="002E44E1" w:rsidRDefault="002E44E1" w:rsidP="002E44E1">
      <w:pPr>
        <w:tabs>
          <w:tab w:val="left" w:pos="1200"/>
        </w:tabs>
        <w:spacing w:after="0" w:line="299" w:lineRule="auto"/>
        <w:ind w:left="700" w:right="500"/>
        <w:rPr>
          <w:rFonts w:ascii="Arial" w:eastAsia="Arial" w:hAnsi="Arial"/>
          <w:b/>
        </w:rPr>
      </w:pPr>
    </w:p>
    <w:p w14:paraId="0F6E8BFA" w14:textId="77777777" w:rsidR="002E44E1" w:rsidRPr="0056254C" w:rsidRDefault="002E44E1" w:rsidP="0056254C">
      <w:r>
        <w:t>Un voto di comportamento inferiore a 6 rende impossibile il passaggio dell’alunno alla classe successiva.</w:t>
      </w:r>
    </w:p>
    <w:p w14:paraId="1EFCA76D" w14:textId="77777777" w:rsidR="00F8121D" w:rsidRPr="003F6C26" w:rsidRDefault="002E44E1" w:rsidP="0056254C">
      <w:r>
        <w:t>I crediti scolastici (cl. III, IV, V) sono assegnati secondo quanto stabilito dalle norme che regolano la materia, declinate dal Collegio dei Docenti. I crediti formativi certificati concorrono all’attribuzione del credito scolastico, secondo i criteri stabiliti dal Collegio dei Docenti, che ne riconosce il valore e/o la coerenza con il corso di studi, negli ambiti di volontariato, solidarietà, cooperazione, attività sportive agonistiche, ecc.</w:t>
      </w:r>
    </w:p>
    <w:p w14:paraId="5DAFBD83" w14:textId="77777777" w:rsidR="00F8121D" w:rsidRDefault="00F8121D" w:rsidP="002E44E1">
      <w:pPr>
        <w:spacing w:line="100" w:lineRule="exact"/>
        <w:rPr>
          <w:rFonts w:ascii="Times New Roman" w:eastAsia="Times New Roman" w:hAnsi="Times New Roman"/>
        </w:rPr>
      </w:pPr>
    </w:p>
    <w:p w14:paraId="3A063E48" w14:textId="77777777" w:rsidR="002E44E1" w:rsidRPr="0056254C" w:rsidRDefault="002E44E1" w:rsidP="0056254C">
      <w:pPr>
        <w:pStyle w:val="Titolo3"/>
        <w:rPr>
          <w:rFonts w:eastAsia="Arial"/>
        </w:rPr>
      </w:pPr>
      <w:bookmarkStart w:id="18" w:name="_Toc18600945"/>
      <w:r>
        <w:rPr>
          <w:rFonts w:eastAsia="Arial"/>
        </w:rPr>
        <w:lastRenderedPageBreak/>
        <w:t>3.6.2 Recupero e potenziamento</w:t>
      </w:r>
      <w:bookmarkEnd w:id="18"/>
    </w:p>
    <w:p w14:paraId="2746BC41" w14:textId="7E29C70F" w:rsidR="00EF6108" w:rsidRPr="007D203F" w:rsidRDefault="002E44E1" w:rsidP="00CC53A6">
      <w:pPr>
        <w:rPr>
          <w:rFonts w:eastAsia="Arial" w:cstheme="minorHAnsi"/>
          <w:i/>
          <w:iCs/>
          <w:szCs w:val="24"/>
        </w:rPr>
      </w:pPr>
      <w:r>
        <w:t xml:space="preserve">Attività di recupero sono </w:t>
      </w:r>
      <w:r w:rsidR="006C6329">
        <w:t xml:space="preserve">costantemente svolte </w:t>
      </w:r>
      <w:r w:rsidR="006C6329" w:rsidRPr="00B40681">
        <w:rPr>
          <w:i/>
          <w:iCs/>
        </w:rPr>
        <w:t>in itinere</w:t>
      </w:r>
      <w:r w:rsidR="006C6329">
        <w:t xml:space="preserve">.  </w:t>
      </w:r>
    </w:p>
    <w:p w14:paraId="11CAAC75" w14:textId="72B0BEBA" w:rsidR="00EF6108" w:rsidRDefault="00B40681" w:rsidP="00CC53A6">
      <w:pPr>
        <w:rPr>
          <w:rFonts w:eastAsia="Arial" w:cstheme="minorHAnsi"/>
          <w:szCs w:val="24"/>
        </w:rPr>
      </w:pPr>
      <w:r>
        <w:rPr>
          <w:rFonts w:eastAsia="Arial" w:cstheme="minorHAnsi"/>
          <w:szCs w:val="24"/>
        </w:rPr>
        <w:t xml:space="preserve">Sportello </w:t>
      </w:r>
      <w:r w:rsidR="00EF6108" w:rsidRPr="001361FB">
        <w:rPr>
          <w:rFonts w:eastAsia="Arial" w:cstheme="minorHAnsi"/>
          <w:i/>
          <w:szCs w:val="24"/>
        </w:rPr>
        <w:t>Help</w:t>
      </w:r>
      <w:r w:rsidR="00EF6108" w:rsidRPr="001361FB">
        <w:rPr>
          <w:rFonts w:eastAsia="Arial" w:cstheme="minorHAnsi"/>
          <w:szCs w:val="24"/>
        </w:rPr>
        <w:t xml:space="preserve"> pomeridiano da ottobre a maggio unitamente ai pomeriggi di scuola aperta in presenza dei docenti e/o in piccoli gruppi di studenti, dalle 14.30 alle 16.00, secondo un calendario che verrà fornito alle famiglie e agli studenti.</w:t>
      </w:r>
      <w:r w:rsidR="00EF6108">
        <w:rPr>
          <w:rFonts w:eastAsia="Arial" w:cstheme="minorHAnsi"/>
          <w:szCs w:val="24"/>
        </w:rPr>
        <w:t xml:space="preserve"> Trattandosi di una novità del Liceo, tale attività sarà verificata </w:t>
      </w:r>
      <w:r w:rsidR="00EF6108" w:rsidRPr="00DC7B83">
        <w:rPr>
          <w:rFonts w:eastAsia="Arial" w:cstheme="minorHAnsi"/>
          <w:i/>
          <w:iCs/>
          <w:szCs w:val="24"/>
        </w:rPr>
        <w:t>in itinere</w:t>
      </w:r>
      <w:r w:rsidR="00EF6108">
        <w:rPr>
          <w:rFonts w:eastAsia="Arial" w:cstheme="minorHAnsi"/>
          <w:szCs w:val="24"/>
        </w:rPr>
        <w:t xml:space="preserve">, per apportare le necessarie modifiche e miglioramenti. </w:t>
      </w:r>
    </w:p>
    <w:p w14:paraId="1D7F4AA0" w14:textId="72AC709F" w:rsidR="00CC53A6" w:rsidRPr="007D203F" w:rsidRDefault="00CC53A6" w:rsidP="00CC53A6">
      <w:pPr>
        <w:rPr>
          <w:rFonts w:eastAsia="Arial" w:cstheme="minorHAnsi"/>
          <w:i/>
          <w:iCs/>
          <w:szCs w:val="24"/>
        </w:rPr>
      </w:pPr>
      <w:r>
        <w:rPr>
          <w:rFonts w:eastAsia="Arial" w:cstheme="minorHAnsi"/>
          <w:szCs w:val="24"/>
        </w:rPr>
        <w:t xml:space="preserve">Dal 13 al 17 gennaio 2019 sarà attivato il recupero per gli studenti del biennio e di classe V. Gli studenti che non hanno necessità di recuperare collaboreranno con i docenti in attività di </w:t>
      </w:r>
      <w:r w:rsidRPr="007D203F">
        <w:rPr>
          <w:rFonts w:eastAsia="Arial" w:cstheme="minorHAnsi"/>
          <w:i/>
          <w:iCs/>
          <w:szCs w:val="24"/>
        </w:rPr>
        <w:t xml:space="preserve">peer </w:t>
      </w:r>
      <w:proofErr w:type="spellStart"/>
      <w:r w:rsidRPr="007D203F">
        <w:rPr>
          <w:rFonts w:eastAsia="Arial" w:cstheme="minorHAnsi"/>
          <w:i/>
          <w:iCs/>
          <w:szCs w:val="24"/>
        </w:rPr>
        <w:t>working</w:t>
      </w:r>
      <w:proofErr w:type="spellEnd"/>
      <w:r w:rsidRPr="007D203F">
        <w:rPr>
          <w:rFonts w:eastAsia="Arial" w:cstheme="minorHAnsi"/>
          <w:i/>
          <w:iCs/>
          <w:szCs w:val="24"/>
        </w:rPr>
        <w:t>.</w:t>
      </w:r>
    </w:p>
    <w:p w14:paraId="6543F7B3" w14:textId="62E12505" w:rsidR="00E72522" w:rsidRPr="0056254C" w:rsidRDefault="002E44E1" w:rsidP="0056254C">
      <w:r>
        <w:t xml:space="preserve">Al termine dell’anno scolastico vengono predisposte le modalità e/o i corsi di recupero estivi per gli alunni per i quali il Consiglio di Classe abbia sospeso il giudizio </w:t>
      </w:r>
      <w:r w:rsidRPr="00F80003">
        <w:t>finale. Le famiglie vengono informate dei modi e tempi di recupero.</w:t>
      </w:r>
    </w:p>
    <w:p w14:paraId="7B828CCD" w14:textId="77777777" w:rsidR="00627453" w:rsidRPr="0056254C" w:rsidRDefault="00627453" w:rsidP="0056254C">
      <w:pPr>
        <w:pStyle w:val="Titolo2"/>
        <w:rPr>
          <w:rFonts w:eastAsia="Arial"/>
        </w:rPr>
      </w:pPr>
      <w:bookmarkStart w:id="19" w:name="_Toc18600946"/>
      <w:r w:rsidRPr="00F8121D">
        <w:rPr>
          <w:rFonts w:eastAsia="Arial"/>
        </w:rPr>
        <w:t>3.7 Azioni della scuola per l'inclusione scolastica</w:t>
      </w:r>
      <w:bookmarkEnd w:id="19"/>
    </w:p>
    <w:p w14:paraId="5A60A190" w14:textId="492DAD4B" w:rsidR="00627453" w:rsidRPr="0056254C" w:rsidRDefault="00627453" w:rsidP="0056254C">
      <w:r>
        <w:t xml:space="preserve">La scuola ha costituito </w:t>
      </w:r>
      <w:r w:rsidRPr="00F8121D">
        <w:t>il GLI (gruppo di lavoro inclusione</w:t>
      </w:r>
      <w:r>
        <w:t>), che si occupa di progettare e collaborare alle iniziative educative e di interazione degli alunni con disabilità, con disturbi specifici dell’apprendimento e con bisogni educativi speciali. Compito fondamentale del GLI è la redazione dei PEI, oltre alla formulazione di progetti di continuità con le scuole secondarie di I° grado, per gli alunni in ingresso, e al mantenimento dei rapporti con gli esperti dell’ASL, ecc. (vedi Allegato GL</w:t>
      </w:r>
      <w:r w:rsidR="00F87334">
        <w:t>I</w:t>
      </w:r>
      <w:r>
        <w:t>).</w:t>
      </w:r>
    </w:p>
    <w:p w14:paraId="4822EC5A" w14:textId="77777777" w:rsidR="00627453" w:rsidRPr="0056254C" w:rsidRDefault="00627453" w:rsidP="0056254C">
      <w:r>
        <w:t>Per gli alunni con DSA (Disturbi Specifici di Apprendimento) o BES (Bisogni Educativi Speciali) il Consiglio di classe redige i PDP (Piani Didattici Personalizzati) a partire dalla presentazione di documentazione specialistica o a seguito del rilevamento di un disagio.</w:t>
      </w:r>
    </w:p>
    <w:p w14:paraId="7ED206C4" w14:textId="77777777" w:rsidR="00627453" w:rsidRDefault="00627453" w:rsidP="0056254C">
      <w:r>
        <w:t>Tutta la documentazione, che contiene informazioni utili circa la problematica dell’alunno, osservazioni sui suoi progressi, strumenti compensativi e misure dispensative, viene firmata dal dirigente scolastico e controfirmata dalla famiglia. Avvalendosi di tale strumentazione i docenti, la famiglia e i servizi territoriali hanno la possibilità di collaborare consapevolmente al pieno sviluppo umano e culturale dell’alunno.</w:t>
      </w:r>
    </w:p>
    <w:p w14:paraId="5A5A97BF" w14:textId="77777777" w:rsidR="00627453" w:rsidRDefault="00627453" w:rsidP="0056254C">
      <w:pPr>
        <w:rPr>
          <w:rFonts w:ascii="Times New Roman" w:eastAsia="Times New Roman" w:hAnsi="Times New Roman"/>
        </w:rPr>
      </w:pPr>
    </w:p>
    <w:p w14:paraId="607C4EAE" w14:textId="77777777" w:rsidR="00627453" w:rsidRDefault="00627453" w:rsidP="0056254C">
      <w:r>
        <w:t>La nota MIUR n.8605 del 23/11/2016 prevede che i Consigli di Classe degli studenti atleti di alto livello approvino il progetto formativo personalizzato (PFP) in ottemperanza al DM 935/2015.</w:t>
      </w:r>
    </w:p>
    <w:p w14:paraId="1BE35051" w14:textId="77777777" w:rsidR="00B3466F" w:rsidRPr="0002118D" w:rsidRDefault="0056254C" w:rsidP="0056254C">
      <w:pPr>
        <w:pStyle w:val="Titolo1"/>
        <w:rPr>
          <w:rFonts w:eastAsia="Arial"/>
        </w:rPr>
      </w:pPr>
      <w:bookmarkStart w:id="20" w:name="_Toc18600947"/>
      <w:r>
        <w:rPr>
          <w:rFonts w:eastAsia="Arial"/>
        </w:rPr>
        <w:lastRenderedPageBreak/>
        <w:t>Cap.</w:t>
      </w:r>
      <w:r w:rsidR="00B3466F" w:rsidRPr="0002118D">
        <w:rPr>
          <w:rFonts w:eastAsia="Arial"/>
        </w:rPr>
        <w:t>4</w:t>
      </w:r>
      <w:r>
        <w:rPr>
          <w:rFonts w:eastAsia="Arial"/>
        </w:rPr>
        <w:t>:</w:t>
      </w:r>
      <w:r w:rsidR="00B3466F" w:rsidRPr="0002118D">
        <w:rPr>
          <w:rFonts w:eastAsia="Arial"/>
        </w:rPr>
        <w:t xml:space="preserve"> L’ORGANIZZAZIONE</w:t>
      </w:r>
      <w:bookmarkEnd w:id="20"/>
    </w:p>
    <w:p w14:paraId="7A8CE480" w14:textId="398ACD69" w:rsidR="00B3466F" w:rsidRPr="0002118D" w:rsidRDefault="00B3466F" w:rsidP="0056254C">
      <w:pPr>
        <w:pStyle w:val="Titolo2"/>
        <w:rPr>
          <w:rFonts w:eastAsia="Arial"/>
        </w:rPr>
      </w:pPr>
      <w:bookmarkStart w:id="21" w:name="_Toc18600948"/>
      <w:r w:rsidRPr="00567E5C">
        <w:rPr>
          <w:rFonts w:eastAsia="Arial"/>
        </w:rPr>
        <w:t>4.1. Organigramma</w:t>
      </w:r>
      <w:bookmarkEnd w:id="21"/>
    </w:p>
    <w:p w14:paraId="0A2701BB" w14:textId="58BBD943" w:rsidR="00627453" w:rsidRDefault="00682695" w:rsidP="004430E7">
      <w:pPr>
        <w:tabs>
          <w:tab w:val="left" w:pos="720"/>
        </w:tabs>
        <w:spacing w:after="0" w:line="365" w:lineRule="auto"/>
        <w:jc w:val="center"/>
        <w:rPr>
          <w:rFonts w:ascii="Symbol" w:eastAsia="Symbol" w:hAnsi="Symbol"/>
          <w:sz w:val="26"/>
        </w:rPr>
      </w:pPr>
      <w:r>
        <w:rPr>
          <w:noProof/>
        </w:rPr>
        <w:drawing>
          <wp:inline distT="0" distB="0" distL="0" distR="0" wp14:anchorId="078BC474" wp14:editId="67FBD60D">
            <wp:extent cx="4545798" cy="222885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3594" cy="2247382"/>
                    </a:xfrm>
                    <a:prstGeom prst="rect">
                      <a:avLst/>
                    </a:prstGeom>
                  </pic:spPr>
                </pic:pic>
              </a:graphicData>
            </a:graphic>
          </wp:inline>
        </w:drawing>
      </w:r>
    </w:p>
    <w:p w14:paraId="157A26E5" w14:textId="424B5005" w:rsidR="006833AD" w:rsidRPr="0002118D" w:rsidRDefault="006833AD" w:rsidP="0056254C">
      <w:pPr>
        <w:pStyle w:val="Titolo2"/>
        <w:rPr>
          <w:rFonts w:eastAsia="Arial"/>
        </w:rPr>
      </w:pPr>
      <w:bookmarkStart w:id="22" w:name="_Toc18600949"/>
      <w:r w:rsidRPr="0002118D">
        <w:rPr>
          <w:rFonts w:eastAsia="Arial"/>
        </w:rPr>
        <w:t>4.2 Organizzazione Uffici e modalità di rapporto con l'utenza</w:t>
      </w:r>
      <w:bookmarkEnd w:id="22"/>
    </w:p>
    <w:p w14:paraId="0A32EF5E" w14:textId="77777777" w:rsidR="006833AD" w:rsidRPr="0056254C" w:rsidRDefault="006833AD" w:rsidP="0056254C">
      <w:pPr>
        <w:spacing w:before="240"/>
        <w:rPr>
          <w:b/>
        </w:rPr>
      </w:pPr>
      <w:r w:rsidRPr="0056254C">
        <w:rPr>
          <w:b/>
        </w:rPr>
        <w:t>Segreteria</w:t>
      </w:r>
    </w:p>
    <w:p w14:paraId="5F15AA42" w14:textId="77777777" w:rsidR="006833AD" w:rsidRPr="0002118D" w:rsidRDefault="006833AD" w:rsidP="0056254C">
      <w:r w:rsidRPr="0002118D">
        <w:t>La segreteria è aperta al pubblico dal lunedì al venerdì dalle ore 8.00 alle ore 14.00. La segreteria è a disposizione dei genitori per la prenotazione di colloqui con il Dirigente Scolastico e con il Gestore.</w:t>
      </w:r>
    </w:p>
    <w:p w14:paraId="5D31A042" w14:textId="77777777" w:rsidR="006833AD" w:rsidRPr="0056254C" w:rsidRDefault="006833AD" w:rsidP="0056254C">
      <w:pPr>
        <w:spacing w:before="240"/>
        <w:rPr>
          <w:b/>
        </w:rPr>
      </w:pPr>
      <w:r w:rsidRPr="0056254C">
        <w:rPr>
          <w:b/>
        </w:rPr>
        <w:t>Modalità per il ricevimento docenti-genitori</w:t>
      </w:r>
    </w:p>
    <w:p w14:paraId="53DDEE99" w14:textId="77777777" w:rsidR="006833AD" w:rsidRPr="0002118D" w:rsidRDefault="006833AD" w:rsidP="0056254C">
      <w:r w:rsidRPr="0002118D">
        <w:t xml:space="preserve">I docenti ricevono genitori e alunni su appuntamento secondo il calendario comunicato alle famiglie all’inizio dell’anno scolastico; i colloqui devono essere prenotati tramite </w:t>
      </w:r>
      <w:proofErr w:type="spellStart"/>
      <w:r w:rsidRPr="0002118D">
        <w:t>Regel</w:t>
      </w:r>
      <w:proofErr w:type="spellEnd"/>
      <w:r w:rsidRPr="0002118D">
        <w:t xml:space="preserve"> (registro elettronico).</w:t>
      </w:r>
    </w:p>
    <w:p w14:paraId="04174FA2" w14:textId="77777777" w:rsidR="006833AD" w:rsidRPr="0002118D" w:rsidRDefault="006833AD" w:rsidP="0056254C">
      <w:r w:rsidRPr="0002118D">
        <w:t>In caso di assenza dell’insegnante, sarà cura della segreteria disdire telefonicamente, nei limiti del possibile, gli appuntamenti previsti.</w:t>
      </w:r>
    </w:p>
    <w:p w14:paraId="0D56AA7C" w14:textId="77777777" w:rsidR="006833AD" w:rsidRPr="0056254C" w:rsidRDefault="006833AD" w:rsidP="0056254C">
      <w:pPr>
        <w:spacing w:before="240"/>
        <w:rPr>
          <w:b/>
        </w:rPr>
      </w:pPr>
      <w:r w:rsidRPr="0056254C">
        <w:rPr>
          <w:b/>
        </w:rPr>
        <w:t>Iscrizione e retta annuale</w:t>
      </w:r>
    </w:p>
    <w:p w14:paraId="50D7061A" w14:textId="77777777" w:rsidR="006833AD" w:rsidRPr="0002118D" w:rsidRDefault="006833AD" w:rsidP="0056254C">
      <w:r w:rsidRPr="0002118D">
        <w:t>La distribuzione dei moduli di iscrizione o conferma amministrativa della stessa è effettuata dalla segreteria negli orari previsti.</w:t>
      </w:r>
    </w:p>
    <w:p w14:paraId="6411EFFB" w14:textId="77777777" w:rsidR="006833AD" w:rsidRPr="0002118D" w:rsidRDefault="006833AD" w:rsidP="0056254C">
      <w:r w:rsidRPr="0002118D">
        <w:t xml:space="preserve">Per la frequenza annuale è previsto il versamento di un contributo gestionale (retta) suddiviso in un numero di rate secondo quanto deciso annualmente dal </w:t>
      </w:r>
      <w:proofErr w:type="spellStart"/>
      <w:r w:rsidRPr="0002118D">
        <w:t>CdA</w:t>
      </w:r>
      <w:proofErr w:type="spellEnd"/>
      <w:r w:rsidRPr="0002118D">
        <w:t xml:space="preserve"> della Fondazione.</w:t>
      </w:r>
    </w:p>
    <w:p w14:paraId="1F30568A" w14:textId="77777777" w:rsidR="006833AD" w:rsidRPr="0056254C" w:rsidRDefault="006833AD" w:rsidP="0056254C">
      <w:pPr>
        <w:spacing w:before="240"/>
        <w:rPr>
          <w:b/>
        </w:rPr>
      </w:pPr>
      <w:r w:rsidRPr="0056254C">
        <w:rPr>
          <w:b/>
        </w:rPr>
        <w:t>Documenti consultabili</w:t>
      </w:r>
    </w:p>
    <w:p w14:paraId="1C74A442" w14:textId="77777777" w:rsidR="006833AD" w:rsidRDefault="006833AD" w:rsidP="0056254C">
      <w:r w:rsidRPr="0002118D">
        <w:t>Sono disponibili sul sito internet della scuola, nella bacheca dell’istituto e sul registro elettronico, i seguenti documenti:</w:t>
      </w:r>
    </w:p>
    <w:p w14:paraId="1DADAF95" w14:textId="0802C654" w:rsidR="006C15EB" w:rsidRDefault="006C15EB" w:rsidP="00512402">
      <w:pPr>
        <w:pStyle w:val="Paragrafoelenco"/>
        <w:numPr>
          <w:ilvl w:val="0"/>
          <w:numId w:val="24"/>
        </w:numPr>
        <w:ind w:left="851"/>
      </w:pPr>
      <w:r>
        <w:t>P.T.O.F.</w:t>
      </w:r>
    </w:p>
    <w:p w14:paraId="6D7F4A7F" w14:textId="1551AA32" w:rsidR="00062BF8" w:rsidRDefault="00062BF8" w:rsidP="00062BF8">
      <w:pPr>
        <w:pStyle w:val="Paragrafoelenco"/>
        <w:numPr>
          <w:ilvl w:val="0"/>
          <w:numId w:val="24"/>
        </w:numPr>
        <w:ind w:left="851"/>
      </w:pPr>
      <w:r>
        <w:t>Patto educativo di corresponsabilità</w:t>
      </w:r>
    </w:p>
    <w:p w14:paraId="2B35A638" w14:textId="57F3F6C3" w:rsidR="006C15EB" w:rsidRDefault="006C15EB" w:rsidP="00512402">
      <w:pPr>
        <w:pStyle w:val="Paragrafoelenco"/>
        <w:numPr>
          <w:ilvl w:val="0"/>
          <w:numId w:val="24"/>
        </w:numPr>
        <w:ind w:left="851"/>
      </w:pPr>
      <w:r>
        <w:t>Regolament</w:t>
      </w:r>
      <w:r w:rsidR="00062BF8">
        <w:t>o</w:t>
      </w:r>
      <w:r w:rsidR="00EB2770">
        <w:t xml:space="preserve"> interno delle studentesse e degli studenti </w:t>
      </w:r>
    </w:p>
    <w:p w14:paraId="454E8236" w14:textId="41E0BDCB" w:rsidR="00163E49" w:rsidRDefault="00163E49" w:rsidP="00163E49">
      <w:pPr>
        <w:pStyle w:val="Paragrafoelenco"/>
        <w:numPr>
          <w:ilvl w:val="0"/>
          <w:numId w:val="24"/>
        </w:numPr>
        <w:ind w:left="851"/>
      </w:pPr>
      <w:r>
        <w:t>Sanzioni</w:t>
      </w:r>
    </w:p>
    <w:p w14:paraId="7B567C9F" w14:textId="77777777" w:rsidR="006C15EB" w:rsidRDefault="006C15EB" w:rsidP="00512402">
      <w:pPr>
        <w:pStyle w:val="Paragrafoelenco"/>
        <w:numPr>
          <w:ilvl w:val="0"/>
          <w:numId w:val="24"/>
        </w:numPr>
        <w:ind w:left="851"/>
      </w:pPr>
      <w:r>
        <w:t>Calendario scolastico</w:t>
      </w:r>
    </w:p>
    <w:p w14:paraId="3FF7E80E" w14:textId="77777777" w:rsidR="006C15EB" w:rsidRDefault="006C15EB" w:rsidP="00512402">
      <w:pPr>
        <w:pStyle w:val="Paragrafoelenco"/>
        <w:numPr>
          <w:ilvl w:val="0"/>
          <w:numId w:val="24"/>
        </w:numPr>
        <w:ind w:left="851"/>
      </w:pPr>
      <w:r>
        <w:t>Orario delle lezioni</w:t>
      </w:r>
    </w:p>
    <w:p w14:paraId="248E4A83" w14:textId="77777777" w:rsidR="006C15EB" w:rsidRDefault="006C15EB" w:rsidP="00512402">
      <w:pPr>
        <w:pStyle w:val="Paragrafoelenco"/>
        <w:numPr>
          <w:ilvl w:val="0"/>
          <w:numId w:val="24"/>
        </w:numPr>
        <w:ind w:left="851"/>
      </w:pPr>
      <w:r>
        <w:t>Orario di ricevimento dei docenti</w:t>
      </w:r>
    </w:p>
    <w:p w14:paraId="01CD4CE0" w14:textId="4154508B" w:rsidR="006C15EB" w:rsidRDefault="006C15EB" w:rsidP="00512402">
      <w:pPr>
        <w:pStyle w:val="Paragrafoelenco"/>
        <w:numPr>
          <w:ilvl w:val="0"/>
          <w:numId w:val="24"/>
        </w:numPr>
        <w:ind w:left="851"/>
      </w:pPr>
      <w:r>
        <w:t>Elenco dei libri di testo</w:t>
      </w:r>
    </w:p>
    <w:p w14:paraId="0655B469" w14:textId="77777777" w:rsidR="006C15EB" w:rsidRDefault="006C15EB" w:rsidP="00C44DBA">
      <w:pPr>
        <w:spacing w:line="0" w:lineRule="atLeast"/>
      </w:pPr>
    </w:p>
    <w:p w14:paraId="20F6D8F1" w14:textId="77777777" w:rsidR="00C44DBA" w:rsidRDefault="00C44DBA" w:rsidP="006C15EB">
      <w:pPr>
        <w:pStyle w:val="Titolo1"/>
        <w:rPr>
          <w:rFonts w:eastAsia="Arial"/>
        </w:rPr>
      </w:pPr>
      <w:bookmarkStart w:id="23" w:name="_Toc18600950"/>
      <w:r>
        <w:rPr>
          <w:rFonts w:eastAsia="Arial"/>
        </w:rPr>
        <w:t>ALLEGATI</w:t>
      </w:r>
      <w:r w:rsidR="006C15EB">
        <w:rPr>
          <w:rFonts w:eastAsia="Arial"/>
        </w:rPr>
        <w:t>:</w:t>
      </w:r>
      <w:bookmarkEnd w:id="23"/>
    </w:p>
    <w:p w14:paraId="38ED6341" w14:textId="77777777" w:rsidR="00C44DBA" w:rsidRDefault="00C44DBA" w:rsidP="00C44DBA">
      <w:pPr>
        <w:spacing w:line="201" w:lineRule="exact"/>
        <w:rPr>
          <w:rFonts w:ascii="Times New Roman" w:eastAsia="Times New Roman" w:hAnsi="Times New Roman"/>
        </w:rPr>
      </w:pPr>
    </w:p>
    <w:p w14:paraId="060575F4" w14:textId="77777777" w:rsidR="00C44DBA" w:rsidRDefault="00C44DBA" w:rsidP="00512402">
      <w:pPr>
        <w:numPr>
          <w:ilvl w:val="0"/>
          <w:numId w:val="8"/>
        </w:numPr>
        <w:tabs>
          <w:tab w:val="left" w:pos="720"/>
        </w:tabs>
        <w:spacing w:after="0" w:line="0" w:lineRule="atLeast"/>
        <w:ind w:left="720" w:hanging="360"/>
        <w:rPr>
          <w:rFonts w:ascii="Times New Roman" w:eastAsia="Times New Roman" w:hAnsi="Times New Roman"/>
          <w:sz w:val="26"/>
        </w:rPr>
      </w:pPr>
      <w:r>
        <w:rPr>
          <w:rFonts w:ascii="Arial" w:eastAsia="Arial" w:hAnsi="Arial"/>
          <w:sz w:val="26"/>
        </w:rPr>
        <w:t>PATTO EDUCATIVO E DI CORRESPONSABILITÀ</w:t>
      </w:r>
    </w:p>
    <w:p w14:paraId="1A8AD41B" w14:textId="77777777" w:rsidR="00C44DBA" w:rsidRDefault="00C44DBA" w:rsidP="00C44DBA">
      <w:pPr>
        <w:spacing w:line="239" w:lineRule="exact"/>
        <w:rPr>
          <w:rFonts w:ascii="Times New Roman" w:eastAsia="Times New Roman" w:hAnsi="Times New Roman"/>
          <w:sz w:val="26"/>
        </w:rPr>
      </w:pPr>
    </w:p>
    <w:p w14:paraId="5AF7C7B4" w14:textId="77777777" w:rsidR="00C44DBA" w:rsidRDefault="00C44DBA" w:rsidP="00512402">
      <w:pPr>
        <w:numPr>
          <w:ilvl w:val="0"/>
          <w:numId w:val="8"/>
        </w:numPr>
        <w:tabs>
          <w:tab w:val="left" w:pos="720"/>
        </w:tabs>
        <w:spacing w:after="0" w:line="0" w:lineRule="atLeast"/>
        <w:ind w:left="720" w:hanging="360"/>
        <w:rPr>
          <w:rFonts w:ascii="Times New Roman" w:eastAsia="Times New Roman" w:hAnsi="Times New Roman"/>
        </w:rPr>
      </w:pPr>
      <w:r>
        <w:rPr>
          <w:rFonts w:ascii="Arial" w:eastAsia="Arial" w:hAnsi="Arial"/>
        </w:rPr>
        <w:t>REGOLAMENTO INTERNO DELLE STUDENTESSE E DEGLI STUDENTI</w:t>
      </w:r>
    </w:p>
    <w:p w14:paraId="6EB5318F" w14:textId="77777777" w:rsidR="00C44DBA" w:rsidRDefault="00C44DBA" w:rsidP="00C44DBA">
      <w:pPr>
        <w:spacing w:line="262" w:lineRule="exact"/>
        <w:rPr>
          <w:rFonts w:ascii="Times New Roman" w:eastAsia="Times New Roman" w:hAnsi="Times New Roman"/>
        </w:rPr>
      </w:pPr>
    </w:p>
    <w:p w14:paraId="383B2DBD" w14:textId="77777777" w:rsidR="00C44DBA" w:rsidRDefault="00C44DBA" w:rsidP="00512402">
      <w:pPr>
        <w:numPr>
          <w:ilvl w:val="0"/>
          <w:numId w:val="8"/>
        </w:numPr>
        <w:tabs>
          <w:tab w:val="left" w:pos="720"/>
        </w:tabs>
        <w:spacing w:after="0" w:line="0" w:lineRule="atLeast"/>
        <w:ind w:left="720" w:hanging="360"/>
        <w:rPr>
          <w:rFonts w:ascii="Times New Roman" w:eastAsia="Times New Roman" w:hAnsi="Times New Roman"/>
          <w:sz w:val="26"/>
        </w:rPr>
      </w:pPr>
      <w:r>
        <w:rPr>
          <w:rFonts w:ascii="Arial" w:eastAsia="Arial" w:hAnsi="Arial"/>
          <w:sz w:val="26"/>
        </w:rPr>
        <w:t>COSTITUZIONE E COMPITI</w:t>
      </w:r>
      <w:r w:rsidR="0002118D">
        <w:rPr>
          <w:rFonts w:ascii="Arial" w:eastAsia="Arial" w:hAnsi="Arial"/>
          <w:sz w:val="26"/>
        </w:rPr>
        <w:t xml:space="preserve"> del </w:t>
      </w:r>
      <w:r>
        <w:rPr>
          <w:rFonts w:ascii="Arial" w:eastAsia="Arial" w:hAnsi="Arial"/>
          <w:sz w:val="26"/>
        </w:rPr>
        <w:t>GLI</w:t>
      </w:r>
    </w:p>
    <w:p w14:paraId="51568FFD" w14:textId="77777777" w:rsidR="00C44DBA" w:rsidRDefault="00C44DBA" w:rsidP="00C44DBA">
      <w:pPr>
        <w:spacing w:line="219" w:lineRule="exact"/>
        <w:rPr>
          <w:rFonts w:ascii="Times New Roman" w:eastAsia="Times New Roman" w:hAnsi="Times New Roman"/>
          <w:sz w:val="26"/>
        </w:rPr>
      </w:pPr>
    </w:p>
    <w:p w14:paraId="0E634DE3" w14:textId="77777777" w:rsidR="0036706E" w:rsidRPr="0036706E" w:rsidRDefault="00C44DBA" w:rsidP="00512402">
      <w:pPr>
        <w:numPr>
          <w:ilvl w:val="0"/>
          <w:numId w:val="8"/>
        </w:numPr>
        <w:tabs>
          <w:tab w:val="left" w:pos="720"/>
        </w:tabs>
        <w:spacing w:after="0" w:line="0" w:lineRule="atLeast"/>
        <w:ind w:left="720" w:hanging="360"/>
        <w:rPr>
          <w:rFonts w:ascii="Times New Roman" w:eastAsia="Times New Roman" w:hAnsi="Times New Roman"/>
          <w:sz w:val="26"/>
        </w:rPr>
      </w:pPr>
      <w:r>
        <w:rPr>
          <w:rFonts w:ascii="Arial" w:eastAsia="Arial" w:hAnsi="Arial"/>
          <w:sz w:val="26"/>
        </w:rPr>
        <w:t>REGOLAMENTO</w:t>
      </w:r>
    </w:p>
    <w:p w14:paraId="12AFC865" w14:textId="77777777" w:rsidR="0036706E" w:rsidRDefault="0036706E" w:rsidP="0036706E">
      <w:pPr>
        <w:pStyle w:val="Paragrafoelenco"/>
        <w:rPr>
          <w:rFonts w:ascii="Arial" w:eastAsia="Arial" w:hAnsi="Arial"/>
          <w:sz w:val="26"/>
        </w:rPr>
      </w:pPr>
    </w:p>
    <w:p w14:paraId="00DEBF12" w14:textId="444EDEE0" w:rsidR="00C44DBA" w:rsidRDefault="00C44DBA" w:rsidP="00512402">
      <w:pPr>
        <w:numPr>
          <w:ilvl w:val="0"/>
          <w:numId w:val="8"/>
        </w:numPr>
        <w:tabs>
          <w:tab w:val="left" w:pos="720"/>
        </w:tabs>
        <w:spacing w:after="0" w:line="0" w:lineRule="atLeast"/>
        <w:ind w:left="720" w:hanging="360"/>
        <w:rPr>
          <w:rFonts w:ascii="Times New Roman" w:eastAsia="Times New Roman" w:hAnsi="Times New Roman"/>
          <w:sz w:val="26"/>
        </w:rPr>
      </w:pPr>
      <w:r>
        <w:rPr>
          <w:rFonts w:ascii="Arial" w:eastAsia="Arial" w:hAnsi="Arial"/>
          <w:sz w:val="26"/>
        </w:rPr>
        <w:t>SANZIONI</w:t>
      </w:r>
    </w:p>
    <w:p w14:paraId="7C54C710" w14:textId="77777777" w:rsidR="00C44DBA" w:rsidRDefault="00C44DBA" w:rsidP="00C44DBA">
      <w:pPr>
        <w:spacing w:line="239" w:lineRule="exact"/>
        <w:rPr>
          <w:rFonts w:ascii="Times New Roman" w:eastAsia="Times New Roman" w:hAnsi="Times New Roman"/>
          <w:sz w:val="26"/>
        </w:rPr>
      </w:pPr>
    </w:p>
    <w:p w14:paraId="5B65B37D" w14:textId="77777777" w:rsidR="00C44DBA" w:rsidRDefault="00C44DBA" w:rsidP="00512402">
      <w:pPr>
        <w:numPr>
          <w:ilvl w:val="0"/>
          <w:numId w:val="8"/>
        </w:numPr>
        <w:tabs>
          <w:tab w:val="left" w:pos="720"/>
        </w:tabs>
        <w:spacing w:after="0" w:line="0" w:lineRule="atLeast"/>
        <w:ind w:left="720" w:hanging="360"/>
        <w:rPr>
          <w:rFonts w:ascii="Times New Roman" w:eastAsia="Times New Roman" w:hAnsi="Times New Roman"/>
          <w:sz w:val="26"/>
        </w:rPr>
      </w:pPr>
      <w:r>
        <w:rPr>
          <w:rFonts w:ascii="Arial" w:eastAsia="Arial" w:hAnsi="Arial"/>
          <w:sz w:val="26"/>
        </w:rPr>
        <w:t>GRIGLIE DI VALUTAZIONE</w:t>
      </w:r>
    </w:p>
    <w:p w14:paraId="67A39F65" w14:textId="77777777" w:rsidR="00C44DBA" w:rsidRDefault="00C44DBA" w:rsidP="00C44DBA">
      <w:pPr>
        <w:spacing w:line="381" w:lineRule="auto"/>
        <w:rPr>
          <w:rFonts w:ascii="Arial" w:eastAsia="Arial" w:hAnsi="Arial"/>
          <w:sz w:val="26"/>
        </w:rPr>
      </w:pPr>
    </w:p>
    <w:p w14:paraId="0B26CF7E" w14:textId="77777777" w:rsidR="000041A2" w:rsidRDefault="000041A2"/>
    <w:sectPr w:rsidR="000041A2" w:rsidSect="00A01252">
      <w:footerReference w:type="default" r:id="rId13"/>
      <w:pgSz w:w="11906" w:h="16838"/>
      <w:pgMar w:top="1417" w:right="1134" w:bottom="1134" w:left="1134"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E4AF" w14:textId="77777777" w:rsidR="009A7120" w:rsidRDefault="009A7120" w:rsidP="00FC70D7">
      <w:pPr>
        <w:spacing w:after="0"/>
      </w:pPr>
      <w:r>
        <w:separator/>
      </w:r>
    </w:p>
  </w:endnote>
  <w:endnote w:type="continuationSeparator" w:id="0">
    <w:p w14:paraId="3C9809DC" w14:textId="77777777" w:rsidR="009A7120" w:rsidRDefault="009A7120" w:rsidP="00FC7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54963"/>
      <w:docPartObj>
        <w:docPartGallery w:val="Page Numbers (Bottom of Page)"/>
        <w:docPartUnique/>
      </w:docPartObj>
    </w:sdtPr>
    <w:sdtEndPr/>
    <w:sdtContent>
      <w:p w14:paraId="027CF4EB" w14:textId="77777777" w:rsidR="00220E2C" w:rsidRDefault="00220E2C">
        <w:pPr>
          <w:pStyle w:val="Pidipagina"/>
          <w:jc w:val="center"/>
        </w:pPr>
        <w:r>
          <w:fldChar w:fldCharType="begin"/>
        </w:r>
        <w:r>
          <w:instrText>PAGE   \* MERGEFORMAT</w:instrText>
        </w:r>
        <w:r>
          <w:fldChar w:fldCharType="separate"/>
        </w:r>
        <w:r>
          <w:rPr>
            <w:noProof/>
          </w:rPr>
          <w:t>24</w:t>
        </w:r>
        <w:r>
          <w:fldChar w:fldCharType="end"/>
        </w:r>
      </w:p>
    </w:sdtContent>
  </w:sdt>
  <w:p w14:paraId="0ECC8B07" w14:textId="77777777" w:rsidR="00220E2C" w:rsidRDefault="00220E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0BE" w14:textId="77777777" w:rsidR="009A7120" w:rsidRDefault="009A7120" w:rsidP="00FC70D7">
      <w:pPr>
        <w:spacing w:after="0"/>
      </w:pPr>
      <w:r>
        <w:separator/>
      </w:r>
    </w:p>
  </w:footnote>
  <w:footnote w:type="continuationSeparator" w:id="0">
    <w:p w14:paraId="09F5A104" w14:textId="77777777" w:rsidR="009A7120" w:rsidRDefault="009A7120" w:rsidP="00FC7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79838CB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353D0C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0B03E0C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71F324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04674E"/>
    <w:multiLevelType w:val="hybridMultilevel"/>
    <w:tmpl w:val="F4B8C4D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08E72739"/>
    <w:multiLevelType w:val="hybridMultilevel"/>
    <w:tmpl w:val="00AC2EBC"/>
    <w:lvl w:ilvl="0" w:tplc="13B454DA">
      <w:numFmt w:val="bullet"/>
      <w:lvlText w:val="-"/>
      <w:lvlJc w:val="left"/>
      <w:pPr>
        <w:ind w:left="-66" w:hanging="360"/>
      </w:pPr>
      <w:rPr>
        <w:rFonts w:ascii="Arial" w:eastAsia="Arial" w:hAnsi="Arial" w:cs="Arial" w:hint="default"/>
      </w:rPr>
    </w:lvl>
    <w:lvl w:ilvl="1" w:tplc="0410000D">
      <w:start w:val="1"/>
      <w:numFmt w:val="bullet"/>
      <w:lvlText w:val=""/>
      <w:lvlJc w:val="left"/>
      <w:pPr>
        <w:ind w:left="654" w:hanging="360"/>
      </w:pPr>
      <w:rPr>
        <w:rFonts w:ascii="Wingdings" w:hAnsi="Wingdings"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0" w15:restartNumberingAfterBreak="0">
    <w:nsid w:val="0F475BD3"/>
    <w:multiLevelType w:val="hybridMultilevel"/>
    <w:tmpl w:val="F0B28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0423E"/>
    <w:multiLevelType w:val="hybridMultilevel"/>
    <w:tmpl w:val="F5F0881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137F2EE2"/>
    <w:multiLevelType w:val="hybridMultilevel"/>
    <w:tmpl w:val="A28EA252"/>
    <w:lvl w:ilvl="0" w:tplc="04100001">
      <w:start w:val="1"/>
      <w:numFmt w:val="bullet"/>
      <w:lvlText w:val=""/>
      <w:lvlJc w:val="left"/>
      <w:pPr>
        <w:ind w:left="720" w:hanging="360"/>
      </w:pPr>
      <w:rPr>
        <w:rFonts w:ascii="Symbol" w:hAnsi="Symbol" w:hint="default"/>
      </w:rPr>
    </w:lvl>
    <w:lvl w:ilvl="1" w:tplc="B744648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1420CD"/>
    <w:multiLevelType w:val="hybridMultilevel"/>
    <w:tmpl w:val="24DC6AE4"/>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14" w15:restartNumberingAfterBreak="0">
    <w:nsid w:val="20260EFF"/>
    <w:multiLevelType w:val="hybridMultilevel"/>
    <w:tmpl w:val="2012C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37B5E"/>
    <w:multiLevelType w:val="hybridMultilevel"/>
    <w:tmpl w:val="1806214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46952CB"/>
    <w:multiLevelType w:val="hybridMultilevel"/>
    <w:tmpl w:val="FCDE88EC"/>
    <w:lvl w:ilvl="0" w:tplc="04100001">
      <w:start w:val="1"/>
      <w:numFmt w:val="bullet"/>
      <w:lvlText w:val=""/>
      <w:lvlJc w:val="left"/>
      <w:pPr>
        <w:ind w:left="228"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7" w15:restartNumberingAfterBreak="0">
    <w:nsid w:val="3B7833F6"/>
    <w:multiLevelType w:val="hybridMultilevel"/>
    <w:tmpl w:val="F3C43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00E"/>
    <w:multiLevelType w:val="hybridMultilevel"/>
    <w:tmpl w:val="EBAA7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DD1CB1"/>
    <w:multiLevelType w:val="hybridMultilevel"/>
    <w:tmpl w:val="CDD28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0932DF"/>
    <w:multiLevelType w:val="hybridMultilevel"/>
    <w:tmpl w:val="A7980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2855ED"/>
    <w:multiLevelType w:val="hybridMultilevel"/>
    <w:tmpl w:val="7CE26A2A"/>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22" w15:restartNumberingAfterBreak="0">
    <w:nsid w:val="6C3F6A27"/>
    <w:multiLevelType w:val="hybridMultilevel"/>
    <w:tmpl w:val="6CEE8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64302E"/>
    <w:multiLevelType w:val="hybridMultilevel"/>
    <w:tmpl w:val="29749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21"/>
  </w:num>
  <w:num w:numId="11">
    <w:abstractNumId w:val="13"/>
  </w:num>
  <w:num w:numId="12">
    <w:abstractNumId w:val="16"/>
  </w:num>
  <w:num w:numId="13">
    <w:abstractNumId w:val="9"/>
  </w:num>
  <w:num w:numId="14">
    <w:abstractNumId w:val="20"/>
  </w:num>
  <w:num w:numId="15">
    <w:abstractNumId w:val="18"/>
  </w:num>
  <w:num w:numId="16">
    <w:abstractNumId w:val="22"/>
  </w:num>
  <w:num w:numId="17">
    <w:abstractNumId w:val="12"/>
  </w:num>
  <w:num w:numId="18">
    <w:abstractNumId w:val="14"/>
  </w:num>
  <w:num w:numId="19">
    <w:abstractNumId w:val="8"/>
  </w:num>
  <w:num w:numId="20">
    <w:abstractNumId w:val="11"/>
  </w:num>
  <w:num w:numId="21">
    <w:abstractNumId w:val="17"/>
  </w:num>
  <w:num w:numId="22">
    <w:abstractNumId w:val="19"/>
  </w:num>
  <w:num w:numId="23">
    <w:abstractNumId w:val="23"/>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A2"/>
    <w:rsid w:val="000041A2"/>
    <w:rsid w:val="0002118D"/>
    <w:rsid w:val="000339C1"/>
    <w:rsid w:val="00047D91"/>
    <w:rsid w:val="00050233"/>
    <w:rsid w:val="000608F9"/>
    <w:rsid w:val="00062BF8"/>
    <w:rsid w:val="00070D57"/>
    <w:rsid w:val="00091051"/>
    <w:rsid w:val="000A596E"/>
    <w:rsid w:val="000A75ED"/>
    <w:rsid w:val="000C3333"/>
    <w:rsid w:val="000C6DC3"/>
    <w:rsid w:val="000E160D"/>
    <w:rsid w:val="000F7458"/>
    <w:rsid w:val="00102F99"/>
    <w:rsid w:val="001361FB"/>
    <w:rsid w:val="00163E49"/>
    <w:rsid w:val="00174D5B"/>
    <w:rsid w:val="00181E2C"/>
    <w:rsid w:val="001A3090"/>
    <w:rsid w:val="001D25B6"/>
    <w:rsid w:val="001E2EB4"/>
    <w:rsid w:val="001F4A06"/>
    <w:rsid w:val="001F565F"/>
    <w:rsid w:val="00220E2C"/>
    <w:rsid w:val="002446D6"/>
    <w:rsid w:val="0026182C"/>
    <w:rsid w:val="00261D71"/>
    <w:rsid w:val="0028070C"/>
    <w:rsid w:val="002828A7"/>
    <w:rsid w:val="002859B6"/>
    <w:rsid w:val="00287F1B"/>
    <w:rsid w:val="002A1A8B"/>
    <w:rsid w:val="002A2676"/>
    <w:rsid w:val="002B5839"/>
    <w:rsid w:val="002D798D"/>
    <w:rsid w:val="002E44E1"/>
    <w:rsid w:val="002F739C"/>
    <w:rsid w:val="003269E2"/>
    <w:rsid w:val="00334F84"/>
    <w:rsid w:val="00341290"/>
    <w:rsid w:val="0036706E"/>
    <w:rsid w:val="00367827"/>
    <w:rsid w:val="0037679B"/>
    <w:rsid w:val="00377CD2"/>
    <w:rsid w:val="00382379"/>
    <w:rsid w:val="00395A95"/>
    <w:rsid w:val="00397421"/>
    <w:rsid w:val="003A0DB4"/>
    <w:rsid w:val="003C167C"/>
    <w:rsid w:val="003C2F76"/>
    <w:rsid w:val="003D074B"/>
    <w:rsid w:val="003F39FB"/>
    <w:rsid w:val="003F6C26"/>
    <w:rsid w:val="004009B3"/>
    <w:rsid w:val="00404F90"/>
    <w:rsid w:val="004068D3"/>
    <w:rsid w:val="0043049F"/>
    <w:rsid w:val="004365BF"/>
    <w:rsid w:val="004430E7"/>
    <w:rsid w:val="00446C98"/>
    <w:rsid w:val="004477CE"/>
    <w:rsid w:val="00453E68"/>
    <w:rsid w:val="004844B8"/>
    <w:rsid w:val="00484C17"/>
    <w:rsid w:val="004853D5"/>
    <w:rsid w:val="00487147"/>
    <w:rsid w:val="00494268"/>
    <w:rsid w:val="0049446A"/>
    <w:rsid w:val="004A28C9"/>
    <w:rsid w:val="004A59FE"/>
    <w:rsid w:val="004A62D5"/>
    <w:rsid w:val="004C367F"/>
    <w:rsid w:val="004D14E2"/>
    <w:rsid w:val="004D473D"/>
    <w:rsid w:val="004F31CB"/>
    <w:rsid w:val="004F4472"/>
    <w:rsid w:val="00502A68"/>
    <w:rsid w:val="00512402"/>
    <w:rsid w:val="00513371"/>
    <w:rsid w:val="0051761A"/>
    <w:rsid w:val="00521572"/>
    <w:rsid w:val="00522D15"/>
    <w:rsid w:val="005273A5"/>
    <w:rsid w:val="00541BB4"/>
    <w:rsid w:val="00560456"/>
    <w:rsid w:val="0056254C"/>
    <w:rsid w:val="00563AEB"/>
    <w:rsid w:val="00567E5C"/>
    <w:rsid w:val="00591FB7"/>
    <w:rsid w:val="005D581F"/>
    <w:rsid w:val="005D6DFA"/>
    <w:rsid w:val="006022A0"/>
    <w:rsid w:val="00627453"/>
    <w:rsid w:val="006563A0"/>
    <w:rsid w:val="00682695"/>
    <w:rsid w:val="006833AD"/>
    <w:rsid w:val="00687AD7"/>
    <w:rsid w:val="00694B93"/>
    <w:rsid w:val="006A6684"/>
    <w:rsid w:val="006B7321"/>
    <w:rsid w:val="006C00F7"/>
    <w:rsid w:val="006C15EB"/>
    <w:rsid w:val="006C6329"/>
    <w:rsid w:val="006D4AD9"/>
    <w:rsid w:val="006F381C"/>
    <w:rsid w:val="00704F2B"/>
    <w:rsid w:val="00714B68"/>
    <w:rsid w:val="00716219"/>
    <w:rsid w:val="00736CBE"/>
    <w:rsid w:val="00757A1B"/>
    <w:rsid w:val="0076593F"/>
    <w:rsid w:val="00765F50"/>
    <w:rsid w:val="00774E99"/>
    <w:rsid w:val="00775D40"/>
    <w:rsid w:val="0078745D"/>
    <w:rsid w:val="00795B33"/>
    <w:rsid w:val="007976FB"/>
    <w:rsid w:val="007C521E"/>
    <w:rsid w:val="007D06DA"/>
    <w:rsid w:val="007D203F"/>
    <w:rsid w:val="007D64B0"/>
    <w:rsid w:val="007F0497"/>
    <w:rsid w:val="007F40DB"/>
    <w:rsid w:val="00800EE1"/>
    <w:rsid w:val="008337BD"/>
    <w:rsid w:val="0084281E"/>
    <w:rsid w:val="008630E2"/>
    <w:rsid w:val="00874E0E"/>
    <w:rsid w:val="00882F33"/>
    <w:rsid w:val="0089240A"/>
    <w:rsid w:val="00893ED9"/>
    <w:rsid w:val="008F6C0A"/>
    <w:rsid w:val="00905F69"/>
    <w:rsid w:val="00914005"/>
    <w:rsid w:val="0092534A"/>
    <w:rsid w:val="0093098A"/>
    <w:rsid w:val="009311E9"/>
    <w:rsid w:val="0094026D"/>
    <w:rsid w:val="00961BCE"/>
    <w:rsid w:val="00967CAF"/>
    <w:rsid w:val="00993CD5"/>
    <w:rsid w:val="009A7120"/>
    <w:rsid w:val="009B0138"/>
    <w:rsid w:val="009B202C"/>
    <w:rsid w:val="009B41B2"/>
    <w:rsid w:val="009B6E75"/>
    <w:rsid w:val="009C6BFB"/>
    <w:rsid w:val="009D2713"/>
    <w:rsid w:val="009D7914"/>
    <w:rsid w:val="009F60A7"/>
    <w:rsid w:val="00A01252"/>
    <w:rsid w:val="00A040F0"/>
    <w:rsid w:val="00A10CAD"/>
    <w:rsid w:val="00A14535"/>
    <w:rsid w:val="00A20B1B"/>
    <w:rsid w:val="00A25223"/>
    <w:rsid w:val="00A44417"/>
    <w:rsid w:val="00A82DE7"/>
    <w:rsid w:val="00AA3337"/>
    <w:rsid w:val="00AC6534"/>
    <w:rsid w:val="00AD08C3"/>
    <w:rsid w:val="00B018B1"/>
    <w:rsid w:val="00B21C21"/>
    <w:rsid w:val="00B26927"/>
    <w:rsid w:val="00B3466F"/>
    <w:rsid w:val="00B363F1"/>
    <w:rsid w:val="00B40681"/>
    <w:rsid w:val="00B44610"/>
    <w:rsid w:val="00B57789"/>
    <w:rsid w:val="00B74235"/>
    <w:rsid w:val="00B76FF4"/>
    <w:rsid w:val="00B8222F"/>
    <w:rsid w:val="00B90752"/>
    <w:rsid w:val="00B93602"/>
    <w:rsid w:val="00BA5655"/>
    <w:rsid w:val="00BB1E79"/>
    <w:rsid w:val="00BB30E1"/>
    <w:rsid w:val="00BB3FF2"/>
    <w:rsid w:val="00BB438F"/>
    <w:rsid w:val="00BC1061"/>
    <w:rsid w:val="00BD0CDF"/>
    <w:rsid w:val="00C31251"/>
    <w:rsid w:val="00C44DBA"/>
    <w:rsid w:val="00C44E2D"/>
    <w:rsid w:val="00C45691"/>
    <w:rsid w:val="00C51399"/>
    <w:rsid w:val="00C57A1C"/>
    <w:rsid w:val="00C85769"/>
    <w:rsid w:val="00CA1A59"/>
    <w:rsid w:val="00CB7FAB"/>
    <w:rsid w:val="00CC53A6"/>
    <w:rsid w:val="00CE2468"/>
    <w:rsid w:val="00CF5AE0"/>
    <w:rsid w:val="00D173B2"/>
    <w:rsid w:val="00D417AB"/>
    <w:rsid w:val="00D60DDC"/>
    <w:rsid w:val="00D64311"/>
    <w:rsid w:val="00D90A2C"/>
    <w:rsid w:val="00DA4F8E"/>
    <w:rsid w:val="00DC4111"/>
    <w:rsid w:val="00DC7B83"/>
    <w:rsid w:val="00DE0A89"/>
    <w:rsid w:val="00DE2DCC"/>
    <w:rsid w:val="00E01795"/>
    <w:rsid w:val="00E60E08"/>
    <w:rsid w:val="00E71B73"/>
    <w:rsid w:val="00E72522"/>
    <w:rsid w:val="00E740EB"/>
    <w:rsid w:val="00E813D4"/>
    <w:rsid w:val="00EA5A9B"/>
    <w:rsid w:val="00EB0F88"/>
    <w:rsid w:val="00EB2770"/>
    <w:rsid w:val="00EB2C06"/>
    <w:rsid w:val="00ED71B4"/>
    <w:rsid w:val="00EF16E1"/>
    <w:rsid w:val="00EF6108"/>
    <w:rsid w:val="00F00766"/>
    <w:rsid w:val="00F00A8D"/>
    <w:rsid w:val="00F14127"/>
    <w:rsid w:val="00F21837"/>
    <w:rsid w:val="00F258F1"/>
    <w:rsid w:val="00F2754D"/>
    <w:rsid w:val="00F54A8F"/>
    <w:rsid w:val="00F6474F"/>
    <w:rsid w:val="00F67592"/>
    <w:rsid w:val="00F80003"/>
    <w:rsid w:val="00F8121D"/>
    <w:rsid w:val="00F87334"/>
    <w:rsid w:val="00F920D8"/>
    <w:rsid w:val="00F9293E"/>
    <w:rsid w:val="00FC5B1A"/>
    <w:rsid w:val="00FC5E27"/>
    <w:rsid w:val="00FC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80FD"/>
  <w15:chartTrackingRefBased/>
  <w15:docId w15:val="{3E9B0E5F-BDA3-43EC-BB50-E11A473C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A4F8E"/>
    <w:pPr>
      <w:spacing w:after="120" w:line="240" w:lineRule="auto"/>
      <w:jc w:val="both"/>
    </w:pPr>
    <w:rPr>
      <w:sz w:val="24"/>
    </w:rPr>
  </w:style>
  <w:style w:type="paragraph" w:styleId="Titolo1">
    <w:name w:val="heading 1"/>
    <w:basedOn w:val="Normale"/>
    <w:next w:val="Normale"/>
    <w:link w:val="Titolo1Carattere"/>
    <w:uiPriority w:val="9"/>
    <w:qFormat/>
    <w:rsid w:val="007C521E"/>
    <w:pPr>
      <w:keepNext/>
      <w:keepLines/>
      <w:spacing w:before="240" w:after="0"/>
      <w:outlineLvl w:val="0"/>
    </w:pPr>
    <w:rPr>
      <w:rFonts w:ascii="Calibri" w:eastAsiaTheme="majorEastAsia" w:hAnsi="Calibri" w:cstheme="majorBidi"/>
      <w:b/>
      <w:sz w:val="32"/>
      <w:szCs w:val="32"/>
    </w:rPr>
  </w:style>
  <w:style w:type="paragraph" w:styleId="Titolo2">
    <w:name w:val="heading 2"/>
    <w:basedOn w:val="Normale"/>
    <w:next w:val="Normale"/>
    <w:link w:val="Titolo2Carattere"/>
    <w:uiPriority w:val="9"/>
    <w:unhideWhenUsed/>
    <w:qFormat/>
    <w:rsid w:val="009311E9"/>
    <w:pPr>
      <w:keepNext/>
      <w:keepLines/>
      <w:spacing w:before="240"/>
      <w:outlineLvl w:val="1"/>
    </w:pPr>
    <w:rPr>
      <w:rFonts w:ascii="Calibri" w:eastAsiaTheme="majorEastAsia" w:hAnsi="Calibri" w:cstheme="majorBidi"/>
      <w:sz w:val="28"/>
      <w:szCs w:val="26"/>
      <w:u w:val="single"/>
    </w:rPr>
  </w:style>
  <w:style w:type="paragraph" w:styleId="Titolo3">
    <w:name w:val="heading 3"/>
    <w:basedOn w:val="Normale"/>
    <w:next w:val="Normale"/>
    <w:link w:val="Titolo3Carattere"/>
    <w:uiPriority w:val="9"/>
    <w:unhideWhenUsed/>
    <w:qFormat/>
    <w:rsid w:val="0056254C"/>
    <w:pPr>
      <w:keepNext/>
      <w:keepLines/>
      <w:spacing w:before="120" w:after="240"/>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41A2"/>
    <w:pPr>
      <w:ind w:left="720"/>
      <w:contextualSpacing/>
    </w:pPr>
  </w:style>
  <w:style w:type="table" w:styleId="Grigliatabella">
    <w:name w:val="Table Grid"/>
    <w:basedOn w:val="Tabellanormale"/>
    <w:uiPriority w:val="39"/>
    <w:rsid w:val="00EF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70D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C70D7"/>
  </w:style>
  <w:style w:type="paragraph" w:styleId="Pidipagina">
    <w:name w:val="footer"/>
    <w:basedOn w:val="Normale"/>
    <w:link w:val="PidipaginaCarattere"/>
    <w:uiPriority w:val="99"/>
    <w:unhideWhenUsed/>
    <w:rsid w:val="00FC70D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C70D7"/>
  </w:style>
  <w:style w:type="paragraph" w:styleId="PreformattatoHTML">
    <w:name w:val="HTML Preformatted"/>
    <w:basedOn w:val="Normale"/>
    <w:link w:val="PreformattatoHTMLCarattere"/>
    <w:uiPriority w:val="99"/>
    <w:semiHidden/>
    <w:unhideWhenUsed/>
    <w:rsid w:val="00B7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76FF4"/>
    <w:rPr>
      <w:rFonts w:ascii="Courier New" w:eastAsia="Times New Roman" w:hAnsi="Courier New" w:cs="Courier New"/>
      <w:sz w:val="20"/>
      <w:szCs w:val="20"/>
      <w:lang w:eastAsia="it-IT"/>
    </w:rPr>
  </w:style>
  <w:style w:type="table" w:styleId="Tabellasemplice-1">
    <w:name w:val="Plain Table 1"/>
    <w:basedOn w:val="Tabellanormale"/>
    <w:uiPriority w:val="41"/>
    <w:rsid w:val="001A30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4">
    <w:name w:val="Plain Table 4"/>
    <w:basedOn w:val="Tabellanormale"/>
    <w:uiPriority w:val="44"/>
    <w:rsid w:val="001A30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3-colore6">
    <w:name w:val="Grid Table 3 Accent 6"/>
    <w:basedOn w:val="Tabellanormale"/>
    <w:uiPriority w:val="48"/>
    <w:rsid w:val="001A30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6">
    <w:name w:val="Grid Table 4 Accent 6"/>
    <w:basedOn w:val="Tabellanormale"/>
    <w:uiPriority w:val="49"/>
    <w:rsid w:val="001A30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stofumetto">
    <w:name w:val="Balloon Text"/>
    <w:basedOn w:val="Normale"/>
    <w:link w:val="TestofumettoCarattere"/>
    <w:uiPriority w:val="99"/>
    <w:semiHidden/>
    <w:unhideWhenUsed/>
    <w:rsid w:val="006C632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329"/>
    <w:rPr>
      <w:rFonts w:ascii="Segoe UI" w:hAnsi="Segoe UI" w:cs="Segoe UI"/>
      <w:sz w:val="18"/>
      <w:szCs w:val="18"/>
    </w:rPr>
  </w:style>
  <w:style w:type="character" w:customStyle="1" w:styleId="Titolo1Carattere">
    <w:name w:val="Titolo 1 Carattere"/>
    <w:basedOn w:val="Carpredefinitoparagrafo"/>
    <w:link w:val="Titolo1"/>
    <w:uiPriority w:val="9"/>
    <w:rsid w:val="007C521E"/>
    <w:rPr>
      <w:rFonts w:ascii="Calibri" w:eastAsiaTheme="majorEastAsia" w:hAnsi="Calibri" w:cstheme="majorBidi"/>
      <w:b/>
      <w:sz w:val="32"/>
      <w:szCs w:val="32"/>
    </w:rPr>
  </w:style>
  <w:style w:type="character" w:customStyle="1" w:styleId="Titolo2Carattere">
    <w:name w:val="Titolo 2 Carattere"/>
    <w:basedOn w:val="Carpredefinitoparagrafo"/>
    <w:link w:val="Titolo2"/>
    <w:uiPriority w:val="9"/>
    <w:rsid w:val="009311E9"/>
    <w:rPr>
      <w:rFonts w:ascii="Calibri" w:eastAsiaTheme="majorEastAsia" w:hAnsi="Calibri" w:cstheme="majorBidi"/>
      <w:sz w:val="28"/>
      <w:szCs w:val="26"/>
      <w:u w:val="single"/>
    </w:rPr>
  </w:style>
  <w:style w:type="character" w:customStyle="1" w:styleId="Titolo3Carattere">
    <w:name w:val="Titolo 3 Carattere"/>
    <w:basedOn w:val="Carpredefinitoparagrafo"/>
    <w:link w:val="Titolo3"/>
    <w:uiPriority w:val="9"/>
    <w:rsid w:val="0056254C"/>
    <w:rPr>
      <w:rFonts w:eastAsiaTheme="majorEastAsia" w:cstheme="majorBidi"/>
      <w:b/>
      <w:i/>
      <w:sz w:val="24"/>
      <w:szCs w:val="24"/>
    </w:rPr>
  </w:style>
  <w:style w:type="paragraph" w:styleId="Titolosommario">
    <w:name w:val="TOC Heading"/>
    <w:basedOn w:val="Titolo1"/>
    <w:next w:val="Normale"/>
    <w:uiPriority w:val="39"/>
    <w:unhideWhenUsed/>
    <w:qFormat/>
    <w:rsid w:val="004853D5"/>
    <w:pPr>
      <w:spacing w:line="259" w:lineRule="auto"/>
      <w:jc w:val="left"/>
      <w:outlineLvl w:val="9"/>
    </w:pPr>
    <w:rPr>
      <w:rFonts w:asciiTheme="majorHAnsi" w:hAnsiTheme="majorHAnsi"/>
      <w:b w:val="0"/>
      <w:color w:val="2F5496" w:themeColor="accent1" w:themeShade="BF"/>
      <w:lang w:eastAsia="it-IT"/>
    </w:rPr>
  </w:style>
  <w:style w:type="paragraph" w:styleId="Sommario1">
    <w:name w:val="toc 1"/>
    <w:basedOn w:val="Normale"/>
    <w:next w:val="Normale"/>
    <w:autoRedefine/>
    <w:uiPriority w:val="39"/>
    <w:unhideWhenUsed/>
    <w:rsid w:val="004853D5"/>
    <w:pPr>
      <w:spacing w:after="100"/>
    </w:pPr>
  </w:style>
  <w:style w:type="paragraph" w:styleId="Sommario2">
    <w:name w:val="toc 2"/>
    <w:basedOn w:val="Normale"/>
    <w:next w:val="Normale"/>
    <w:autoRedefine/>
    <w:uiPriority w:val="39"/>
    <w:unhideWhenUsed/>
    <w:rsid w:val="004853D5"/>
    <w:pPr>
      <w:spacing w:after="100"/>
      <w:ind w:left="240"/>
    </w:pPr>
  </w:style>
  <w:style w:type="paragraph" w:styleId="Sommario3">
    <w:name w:val="toc 3"/>
    <w:basedOn w:val="Normale"/>
    <w:next w:val="Normale"/>
    <w:autoRedefine/>
    <w:uiPriority w:val="39"/>
    <w:unhideWhenUsed/>
    <w:rsid w:val="004853D5"/>
    <w:pPr>
      <w:spacing w:after="100"/>
      <w:ind w:left="480"/>
    </w:pPr>
  </w:style>
  <w:style w:type="character" w:styleId="Collegamentoipertestuale">
    <w:name w:val="Hyperlink"/>
    <w:basedOn w:val="Carpredefinitoparagrafo"/>
    <w:uiPriority w:val="99"/>
    <w:unhideWhenUsed/>
    <w:rsid w:val="004853D5"/>
    <w:rPr>
      <w:color w:val="0563C1" w:themeColor="hyperlink"/>
      <w:u w:val="single"/>
    </w:rPr>
  </w:style>
  <w:style w:type="table" w:styleId="Tabellaelenco4-colore6">
    <w:name w:val="List Table 4 Accent 6"/>
    <w:basedOn w:val="Tabellanormale"/>
    <w:uiPriority w:val="49"/>
    <w:rsid w:val="00220E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essunaspaziatura">
    <w:name w:val="No Spacing"/>
    <w:link w:val="NessunaspaziaturaCarattere"/>
    <w:uiPriority w:val="1"/>
    <w:qFormat/>
    <w:rsid w:val="00A0125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01252"/>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9503">
      <w:bodyDiv w:val="1"/>
      <w:marLeft w:val="0"/>
      <w:marRight w:val="0"/>
      <w:marTop w:val="0"/>
      <w:marBottom w:val="0"/>
      <w:divBdr>
        <w:top w:val="none" w:sz="0" w:space="0" w:color="auto"/>
        <w:left w:val="none" w:sz="0" w:space="0" w:color="auto"/>
        <w:bottom w:val="none" w:sz="0" w:space="0" w:color="auto"/>
        <w:right w:val="none" w:sz="0" w:space="0" w:color="auto"/>
      </w:divBdr>
    </w:div>
    <w:div w:id="1336035792">
      <w:bodyDiv w:val="1"/>
      <w:marLeft w:val="0"/>
      <w:marRight w:val="0"/>
      <w:marTop w:val="0"/>
      <w:marBottom w:val="0"/>
      <w:divBdr>
        <w:top w:val="none" w:sz="0" w:space="0" w:color="auto"/>
        <w:left w:val="none" w:sz="0" w:space="0" w:color="auto"/>
        <w:bottom w:val="none" w:sz="0" w:space="0" w:color="auto"/>
        <w:right w:val="none" w:sz="0" w:space="0" w:color="auto"/>
      </w:divBdr>
    </w:div>
    <w:div w:id="15741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e.cognome@fondazionedongiulianosala.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iceoparini.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D5E2DF1A24F27BE8A80F2A9D767E9"/>
        <w:category>
          <w:name w:val="Generale"/>
          <w:gallery w:val="placeholder"/>
        </w:category>
        <w:types>
          <w:type w:val="bbPlcHdr"/>
        </w:types>
        <w:behaviors>
          <w:behavior w:val="content"/>
        </w:behaviors>
        <w:guid w:val="{61E7CCAA-E16A-4664-8062-6005674D42BA}"/>
      </w:docPartPr>
      <w:docPartBody>
        <w:p w:rsidR="00382C5B" w:rsidRDefault="00D87139" w:rsidP="00D87139">
          <w:pPr>
            <w:pStyle w:val="992D5E2DF1A24F27BE8A80F2A9D767E9"/>
          </w:pPr>
          <w:r>
            <w:rPr>
              <w:rFonts w:asciiTheme="majorHAnsi" w:eastAsiaTheme="majorEastAsia" w:hAnsiTheme="majorHAnsi" w:cstheme="majorBidi"/>
              <w:caps/>
              <w:color w:val="4472C4" w:themeColor="accent1"/>
              <w:sz w:val="80"/>
              <w:szCs w:val="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39"/>
    <w:rsid w:val="00382C5B"/>
    <w:rsid w:val="009C21F0"/>
    <w:rsid w:val="00D87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92D5E2DF1A24F27BE8A80F2A9D767E9">
    <w:name w:val="992D5E2DF1A24F27BE8A80F2A9D767E9"/>
    <w:rsid w:val="00D87139"/>
  </w:style>
  <w:style w:type="paragraph" w:customStyle="1" w:styleId="2695A53EEE8C4380BCBBD6AE23D94B12">
    <w:name w:val="2695A53EEE8C4380BCBBD6AE23D94B12"/>
    <w:rsid w:val="00D87139"/>
  </w:style>
  <w:style w:type="paragraph" w:customStyle="1" w:styleId="BA62469CA32E411E93C193852D6609FC">
    <w:name w:val="BA62469CA32E411E93C193852D6609FC"/>
    <w:rsid w:val="00D87139"/>
  </w:style>
  <w:style w:type="paragraph" w:customStyle="1" w:styleId="350D0ACA568640FBAD090881E7EC3FB6">
    <w:name w:val="350D0ACA568640FBAD090881E7EC3FB6"/>
    <w:rsid w:val="00D87139"/>
  </w:style>
  <w:style w:type="paragraph" w:customStyle="1" w:styleId="7EE10CE6BE3B40108B01EE5E926B9A0B">
    <w:name w:val="7EE10CE6BE3B40108B01EE5E926B9A0B"/>
    <w:rsid w:val="00D87139"/>
  </w:style>
  <w:style w:type="paragraph" w:customStyle="1" w:styleId="D24B90686A3C4619B44859FDF6C4697A">
    <w:name w:val="D24B90686A3C4619B44859FDF6C4697A"/>
    <w:rsid w:val="00D87139"/>
  </w:style>
  <w:style w:type="paragraph" w:customStyle="1" w:styleId="404D399613114F01BBE96811BE93B533">
    <w:name w:val="404D399613114F01BBE96811BE93B533"/>
    <w:rsid w:val="00D87139"/>
  </w:style>
  <w:style w:type="paragraph" w:customStyle="1" w:styleId="DFE83D5986B349668D123C5D8F7B563F">
    <w:name w:val="DFE83D5986B349668D123C5D8F7B563F"/>
    <w:rsid w:val="00D87139"/>
  </w:style>
  <w:style w:type="paragraph" w:customStyle="1" w:styleId="4847E38E1258456A8528BFB9277BE715">
    <w:name w:val="4847E38E1258456A8528BFB9277BE715"/>
    <w:rsid w:val="00D87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B587-599E-4C07-8F12-3E09025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25</Pages>
  <Words>8414</Words>
  <Characters>46614</Characters>
  <Application>Microsoft Office Word</Application>
  <DocSecurity>0</DocSecurity>
  <Lines>776</Lines>
  <Paragraphs>52</Paragraphs>
  <ScaleCrop>false</ScaleCrop>
  <HeadingPairs>
    <vt:vector size="2" baseType="variant">
      <vt:variant>
        <vt:lpstr>Titolo</vt:lpstr>
      </vt:variant>
      <vt:variant>
        <vt:i4>1</vt:i4>
      </vt:variant>
    </vt:vector>
  </HeadingPairs>
  <TitlesOfParts>
    <vt:vector size="1" baseType="lpstr">
      <vt:lpstr>Piano Triennale dell’offerta formativa 2019/2022           Anno Scolastico 2019/20</vt:lpstr>
    </vt:vector>
  </TitlesOfParts>
  <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dell’offerta                           formativa 2019/2022                               Anno Scolastico 2019/20</dc:title>
  <dc:subject/>
  <dc:creator>Valeria Bianco</dc:creator>
  <cp:keywords/>
  <dc:description/>
  <cp:lastModifiedBy>Valeria Bianco</cp:lastModifiedBy>
  <cp:revision>117</cp:revision>
  <cp:lastPrinted>2019-01-23T09:29:00Z</cp:lastPrinted>
  <dcterms:created xsi:type="dcterms:W3CDTF">2019-09-05T10:10:00Z</dcterms:created>
  <dcterms:modified xsi:type="dcterms:W3CDTF">2019-09-24T08:38:00Z</dcterms:modified>
</cp:coreProperties>
</file>